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D9685B" w14:textId="36564236" w:rsidR="00DF0C88" w:rsidRDefault="00675DBE">
      <w:pPr>
        <w:pStyle w:val="Nzev"/>
      </w:pPr>
      <w:r>
        <w:rPr>
          <w:lang w:bidi="de-DE"/>
        </w:rPr>
        <w:t xml:space="preserve">3D-Modell </w:t>
      </w:r>
      <w:r w:rsidR="002A4E86">
        <w:rPr>
          <w:lang w:bidi="de-DE"/>
        </w:rPr>
        <w:br/>
      </w:r>
      <w:r>
        <w:rPr>
          <w:lang w:bidi="de-DE"/>
        </w:rPr>
        <w:t>des GSS-Schulgebäudes</w:t>
      </w:r>
    </w:p>
    <w:p w14:paraId="4E85268D" w14:textId="77777777" w:rsidR="00DF0C88" w:rsidRDefault="001F52C2">
      <w:pPr>
        <w:jc w:val="center"/>
      </w:pPr>
      <w:r>
        <w:rPr>
          <w:lang w:bidi="de-DE"/>
        </w:rPr>
        <w:t xml:space="preserve">Originalname: </w:t>
      </w:r>
      <w:r>
        <w:rPr>
          <w:sz w:val="22"/>
          <w:szCs w:val="22"/>
          <w:lang w:bidi="de-DE"/>
        </w:rPr>
        <w:t>Tragbare Wetterstation, ihr Innenleben mit Überschneidung zur Eigenversorgung mit Energie aus einem mobilen Kraftwerk</w:t>
      </w:r>
    </w:p>
    <w:p w14:paraId="6524D19A" w14:textId="77777777" w:rsidR="00DF0C88" w:rsidRDefault="00DF0C88"/>
    <w:p w14:paraId="5089EDBE" w14:textId="77777777" w:rsidR="00DF0C88" w:rsidRDefault="00DF0C88"/>
    <w:p w14:paraId="567261F9" w14:textId="77777777" w:rsidR="00DF0C88" w:rsidRDefault="001F52C2">
      <w:pPr>
        <w:pStyle w:val="Podnadpis"/>
      </w:pPr>
      <w:r>
        <w:rPr>
          <w:lang w:bidi="de-DE"/>
        </w:rPr>
        <w:t>Gymnázium a střední odborná škola MIKULOV, p.o.</w:t>
      </w:r>
    </w:p>
    <w:p w14:paraId="7D256006" w14:textId="77777777" w:rsidR="00DF0C88" w:rsidRDefault="001F52C2">
      <w:pPr>
        <w:pStyle w:val="Podnadpis"/>
      </w:pPr>
      <w:r>
        <w:rPr>
          <w:lang w:bidi="de-DE"/>
        </w:rPr>
        <w:t>Komenského 7, Mikulov</w:t>
      </w:r>
    </w:p>
    <w:p w14:paraId="1DE1CCD4" w14:textId="77777777" w:rsidR="00DF0C88" w:rsidRDefault="00123CC0">
      <w:r>
        <w:rPr>
          <w:noProof/>
          <w:lang w:bidi="de-DE"/>
        </w:rPr>
        <w:drawing>
          <wp:anchor distT="0" distB="0" distL="114300" distR="114300" simplePos="0" relativeHeight="251667456" behindDoc="1" locked="0" layoutInCell="1" allowOverlap="1" wp14:anchorId="7A40A6AF" wp14:editId="1D47756C">
            <wp:simplePos x="0" y="0"/>
            <wp:positionH relativeFrom="column">
              <wp:posOffset>1119505</wp:posOffset>
            </wp:positionH>
            <wp:positionV relativeFrom="paragraph">
              <wp:posOffset>427990</wp:posOffset>
            </wp:positionV>
            <wp:extent cx="3590925" cy="2209800"/>
            <wp:effectExtent l="0" t="0" r="9525" b="0"/>
            <wp:wrapNone/>
            <wp:docPr id="1" name="image9.png" descr="Obsah obrázku interiér, patro&#10;&#10;Popis byl vytvořen automaticky"/>
            <wp:cNvGraphicFramePr/>
            <a:graphic xmlns:a="http://schemas.openxmlformats.org/drawingml/2006/main">
              <a:graphicData uri="http://schemas.openxmlformats.org/drawingml/2006/picture">
                <pic:pic xmlns:pic="http://schemas.openxmlformats.org/drawingml/2006/picture">
                  <pic:nvPicPr>
                    <pic:cNvPr id="0" name="image9.png" descr="Obsah obrázku interiér, patro&#10;&#10;Popis byl vytvořen automaticky"/>
                    <pic:cNvPicPr preferRelativeResize="0"/>
                  </pic:nvPicPr>
                  <pic:blipFill>
                    <a:blip r:embed="rId8" cstate="print">
                      <a:extLst>
                        <a:ext uri="{28A0092B-C50C-407E-A947-70E740481C1C}">
                          <a14:useLocalDpi xmlns:a14="http://schemas.microsoft.com/office/drawing/2010/main" val="0"/>
                        </a:ext>
                      </a:extLst>
                    </a:blip>
                    <a:srcRect/>
                    <a:stretch>
                      <a:fillRect/>
                    </a:stretch>
                  </pic:blipFill>
                  <pic:spPr>
                    <a:xfrm>
                      <a:off x="0" y="0"/>
                      <a:ext cx="3590925" cy="2209800"/>
                    </a:xfrm>
                    <a:prstGeom prst="rect">
                      <a:avLst/>
                    </a:prstGeom>
                    <a:ln/>
                  </pic:spPr>
                </pic:pic>
              </a:graphicData>
            </a:graphic>
            <wp14:sizeRelH relativeFrom="page">
              <wp14:pctWidth>0</wp14:pctWidth>
            </wp14:sizeRelH>
            <wp14:sizeRelV relativeFrom="page">
              <wp14:pctHeight>0</wp14:pctHeight>
            </wp14:sizeRelV>
          </wp:anchor>
        </w:drawing>
      </w:r>
      <w:r w:rsidR="001F52C2">
        <w:rPr>
          <w:lang w:bidi="de-DE"/>
        </w:rPr>
        <w:br w:type="page"/>
      </w:r>
    </w:p>
    <w:p w14:paraId="74581C49" w14:textId="77777777" w:rsidR="00DF0C88" w:rsidRDefault="001F52C2">
      <w:pPr>
        <w:keepNext/>
        <w:keepLines/>
        <w:pBdr>
          <w:top w:val="nil"/>
          <w:left w:val="nil"/>
          <w:bottom w:val="nil"/>
          <w:right w:val="nil"/>
          <w:between w:val="nil"/>
        </w:pBdr>
        <w:spacing w:before="320" w:after="80" w:line="240" w:lineRule="auto"/>
        <w:jc w:val="center"/>
        <w:rPr>
          <w:color w:val="2F5496"/>
          <w:sz w:val="40"/>
          <w:szCs w:val="40"/>
        </w:rPr>
      </w:pPr>
      <w:r>
        <w:rPr>
          <w:color w:val="2F5496"/>
          <w:sz w:val="40"/>
          <w:szCs w:val="40"/>
          <w:lang w:bidi="de-DE"/>
        </w:rPr>
        <w:lastRenderedPageBreak/>
        <w:t>Inhalt</w:t>
      </w:r>
    </w:p>
    <w:sdt>
      <w:sdtPr>
        <w:id w:val="1470175547"/>
        <w:docPartObj>
          <w:docPartGallery w:val="Table of Contents"/>
          <w:docPartUnique/>
        </w:docPartObj>
      </w:sdtPr>
      <w:sdtContent>
        <w:p w14:paraId="5AE34B49" w14:textId="516AD6EA" w:rsidR="00C61A08" w:rsidRDefault="001F52C2">
          <w:pPr>
            <w:pStyle w:val="Obsah1"/>
            <w:tabs>
              <w:tab w:val="right" w:pos="9056"/>
            </w:tabs>
            <w:rPr>
              <w:rFonts w:asciiTheme="minorHAnsi" w:eastAsiaTheme="minorEastAsia" w:hAnsiTheme="minorHAnsi" w:cstheme="minorBidi"/>
              <w:noProof/>
              <w:sz w:val="24"/>
              <w:szCs w:val="24"/>
              <w:lang w:val="cs-CZ"/>
            </w:rPr>
          </w:pPr>
          <w:r>
            <w:rPr>
              <w:lang w:bidi="de-DE"/>
            </w:rPr>
            <w:fldChar w:fldCharType="begin"/>
          </w:r>
          <w:r>
            <w:rPr>
              <w:lang w:bidi="de-DE"/>
            </w:rPr>
            <w:instrText xml:space="preserve"> TOC \h \u \z </w:instrText>
          </w:r>
          <w:r>
            <w:rPr>
              <w:lang w:bidi="de-DE"/>
            </w:rPr>
            <w:fldChar w:fldCharType="separate"/>
          </w:r>
          <w:hyperlink w:anchor="_Toc118150604" w:history="1">
            <w:r w:rsidR="00C61A08" w:rsidRPr="00BE4162">
              <w:rPr>
                <w:rStyle w:val="Hypertextovodkaz"/>
                <w:noProof/>
                <w:lang w:bidi="de-DE"/>
              </w:rPr>
              <w:t>Annotation und Ziele des Projekts</w:t>
            </w:r>
            <w:r w:rsidR="00C61A08">
              <w:rPr>
                <w:noProof/>
                <w:webHidden/>
              </w:rPr>
              <w:tab/>
            </w:r>
            <w:r w:rsidR="00C61A08">
              <w:rPr>
                <w:noProof/>
                <w:webHidden/>
              </w:rPr>
              <w:fldChar w:fldCharType="begin"/>
            </w:r>
            <w:r w:rsidR="00C61A08">
              <w:rPr>
                <w:noProof/>
                <w:webHidden/>
              </w:rPr>
              <w:instrText xml:space="preserve"> PAGEREF _Toc118150604 \h </w:instrText>
            </w:r>
            <w:r w:rsidR="00C61A08">
              <w:rPr>
                <w:noProof/>
                <w:webHidden/>
              </w:rPr>
            </w:r>
            <w:r w:rsidR="00C61A08">
              <w:rPr>
                <w:noProof/>
                <w:webHidden/>
              </w:rPr>
              <w:fldChar w:fldCharType="separate"/>
            </w:r>
            <w:r w:rsidR="00C61A08">
              <w:rPr>
                <w:noProof/>
                <w:webHidden/>
              </w:rPr>
              <w:t>3</w:t>
            </w:r>
            <w:r w:rsidR="00C61A08">
              <w:rPr>
                <w:noProof/>
                <w:webHidden/>
              </w:rPr>
              <w:fldChar w:fldCharType="end"/>
            </w:r>
          </w:hyperlink>
        </w:p>
        <w:p w14:paraId="5CCC247B" w14:textId="7F6CACA2" w:rsidR="00C61A08" w:rsidRDefault="00C61A08">
          <w:pPr>
            <w:pStyle w:val="Obsah2"/>
            <w:tabs>
              <w:tab w:val="right" w:pos="9056"/>
            </w:tabs>
            <w:rPr>
              <w:rFonts w:asciiTheme="minorHAnsi" w:eastAsiaTheme="minorEastAsia" w:hAnsiTheme="minorHAnsi" w:cstheme="minorBidi"/>
              <w:noProof/>
              <w:sz w:val="24"/>
              <w:szCs w:val="24"/>
              <w:lang w:val="cs-CZ"/>
            </w:rPr>
          </w:pPr>
          <w:hyperlink w:anchor="_Toc118150605" w:history="1">
            <w:r w:rsidRPr="00BE4162">
              <w:rPr>
                <w:rStyle w:val="Hypertextovodkaz"/>
                <w:noProof/>
                <w:lang w:bidi="de-DE"/>
              </w:rPr>
              <w:t>Projektziele</w:t>
            </w:r>
            <w:r>
              <w:rPr>
                <w:noProof/>
                <w:webHidden/>
              </w:rPr>
              <w:tab/>
            </w:r>
            <w:r>
              <w:rPr>
                <w:noProof/>
                <w:webHidden/>
              </w:rPr>
              <w:fldChar w:fldCharType="begin"/>
            </w:r>
            <w:r>
              <w:rPr>
                <w:noProof/>
                <w:webHidden/>
              </w:rPr>
              <w:instrText xml:space="preserve"> PAGEREF _Toc118150605 \h </w:instrText>
            </w:r>
            <w:r>
              <w:rPr>
                <w:noProof/>
                <w:webHidden/>
              </w:rPr>
            </w:r>
            <w:r>
              <w:rPr>
                <w:noProof/>
                <w:webHidden/>
              </w:rPr>
              <w:fldChar w:fldCharType="separate"/>
            </w:r>
            <w:r>
              <w:rPr>
                <w:noProof/>
                <w:webHidden/>
              </w:rPr>
              <w:t>3</w:t>
            </w:r>
            <w:r>
              <w:rPr>
                <w:noProof/>
                <w:webHidden/>
              </w:rPr>
              <w:fldChar w:fldCharType="end"/>
            </w:r>
          </w:hyperlink>
        </w:p>
        <w:p w14:paraId="1EA07148" w14:textId="774515B0" w:rsidR="00C61A08" w:rsidRDefault="00C61A08">
          <w:pPr>
            <w:pStyle w:val="Obsah2"/>
            <w:tabs>
              <w:tab w:val="right" w:pos="9056"/>
            </w:tabs>
            <w:rPr>
              <w:rFonts w:asciiTheme="minorHAnsi" w:eastAsiaTheme="minorEastAsia" w:hAnsiTheme="minorHAnsi" w:cstheme="minorBidi"/>
              <w:noProof/>
              <w:sz w:val="24"/>
              <w:szCs w:val="24"/>
              <w:lang w:val="cs-CZ"/>
            </w:rPr>
          </w:pPr>
          <w:hyperlink w:anchor="_Toc118150606" w:history="1">
            <w:r w:rsidRPr="00BE4162">
              <w:rPr>
                <w:rStyle w:val="Hypertextovodkaz"/>
                <w:noProof/>
                <w:lang w:bidi="de-DE"/>
              </w:rPr>
              <w:t>Annotation des Projekts</w:t>
            </w:r>
            <w:r>
              <w:rPr>
                <w:noProof/>
                <w:webHidden/>
              </w:rPr>
              <w:tab/>
            </w:r>
            <w:r>
              <w:rPr>
                <w:noProof/>
                <w:webHidden/>
              </w:rPr>
              <w:fldChar w:fldCharType="begin"/>
            </w:r>
            <w:r>
              <w:rPr>
                <w:noProof/>
                <w:webHidden/>
              </w:rPr>
              <w:instrText xml:space="preserve"> PAGEREF _Toc118150606 \h </w:instrText>
            </w:r>
            <w:r>
              <w:rPr>
                <w:noProof/>
                <w:webHidden/>
              </w:rPr>
            </w:r>
            <w:r>
              <w:rPr>
                <w:noProof/>
                <w:webHidden/>
              </w:rPr>
              <w:fldChar w:fldCharType="separate"/>
            </w:r>
            <w:r>
              <w:rPr>
                <w:noProof/>
                <w:webHidden/>
              </w:rPr>
              <w:t>4</w:t>
            </w:r>
            <w:r>
              <w:rPr>
                <w:noProof/>
                <w:webHidden/>
              </w:rPr>
              <w:fldChar w:fldCharType="end"/>
            </w:r>
          </w:hyperlink>
        </w:p>
        <w:p w14:paraId="0C268E88" w14:textId="5264D119" w:rsidR="00C61A08" w:rsidRDefault="00C61A08">
          <w:pPr>
            <w:pStyle w:val="Obsah1"/>
            <w:tabs>
              <w:tab w:val="right" w:pos="9056"/>
            </w:tabs>
            <w:rPr>
              <w:rFonts w:asciiTheme="minorHAnsi" w:eastAsiaTheme="minorEastAsia" w:hAnsiTheme="minorHAnsi" w:cstheme="minorBidi"/>
              <w:noProof/>
              <w:sz w:val="24"/>
              <w:szCs w:val="24"/>
              <w:lang w:val="cs-CZ"/>
            </w:rPr>
          </w:pPr>
          <w:hyperlink w:anchor="_Toc118150607" w:history="1">
            <w:r w:rsidRPr="00BE4162">
              <w:rPr>
                <w:rStyle w:val="Hypertextovodkaz"/>
                <w:noProof/>
                <w:lang w:bidi="de-DE"/>
              </w:rPr>
              <w:t>Ausrüstung</w:t>
            </w:r>
            <w:r>
              <w:rPr>
                <w:noProof/>
                <w:webHidden/>
              </w:rPr>
              <w:tab/>
            </w:r>
            <w:r>
              <w:rPr>
                <w:noProof/>
                <w:webHidden/>
              </w:rPr>
              <w:fldChar w:fldCharType="begin"/>
            </w:r>
            <w:r>
              <w:rPr>
                <w:noProof/>
                <w:webHidden/>
              </w:rPr>
              <w:instrText xml:space="preserve"> PAGEREF _Toc118150607 \h </w:instrText>
            </w:r>
            <w:r>
              <w:rPr>
                <w:noProof/>
                <w:webHidden/>
              </w:rPr>
            </w:r>
            <w:r>
              <w:rPr>
                <w:noProof/>
                <w:webHidden/>
              </w:rPr>
              <w:fldChar w:fldCharType="separate"/>
            </w:r>
            <w:r>
              <w:rPr>
                <w:noProof/>
                <w:webHidden/>
              </w:rPr>
              <w:t>5</w:t>
            </w:r>
            <w:r>
              <w:rPr>
                <w:noProof/>
                <w:webHidden/>
              </w:rPr>
              <w:fldChar w:fldCharType="end"/>
            </w:r>
          </w:hyperlink>
        </w:p>
        <w:p w14:paraId="3E36B3CD" w14:textId="1732399E" w:rsidR="00C61A08" w:rsidRDefault="00C61A08">
          <w:pPr>
            <w:pStyle w:val="Obsah1"/>
            <w:tabs>
              <w:tab w:val="right" w:pos="9056"/>
            </w:tabs>
            <w:rPr>
              <w:rFonts w:asciiTheme="minorHAnsi" w:eastAsiaTheme="minorEastAsia" w:hAnsiTheme="minorHAnsi" w:cstheme="minorBidi"/>
              <w:noProof/>
              <w:sz w:val="24"/>
              <w:szCs w:val="24"/>
              <w:lang w:val="cs-CZ"/>
            </w:rPr>
          </w:pPr>
          <w:hyperlink w:anchor="_Toc118150608" w:history="1">
            <w:r w:rsidRPr="00BE4162">
              <w:rPr>
                <w:rStyle w:val="Hypertextovodkaz"/>
                <w:noProof/>
                <w:lang w:bidi="de-DE"/>
              </w:rPr>
              <w:t>Zeitplan</w:t>
            </w:r>
            <w:r>
              <w:rPr>
                <w:noProof/>
                <w:webHidden/>
              </w:rPr>
              <w:tab/>
            </w:r>
            <w:r>
              <w:rPr>
                <w:noProof/>
                <w:webHidden/>
              </w:rPr>
              <w:fldChar w:fldCharType="begin"/>
            </w:r>
            <w:r>
              <w:rPr>
                <w:noProof/>
                <w:webHidden/>
              </w:rPr>
              <w:instrText xml:space="preserve"> PAGEREF _Toc118150608 \h </w:instrText>
            </w:r>
            <w:r>
              <w:rPr>
                <w:noProof/>
                <w:webHidden/>
              </w:rPr>
            </w:r>
            <w:r>
              <w:rPr>
                <w:noProof/>
                <w:webHidden/>
              </w:rPr>
              <w:fldChar w:fldCharType="separate"/>
            </w:r>
            <w:r>
              <w:rPr>
                <w:noProof/>
                <w:webHidden/>
              </w:rPr>
              <w:t>6</w:t>
            </w:r>
            <w:r>
              <w:rPr>
                <w:noProof/>
                <w:webHidden/>
              </w:rPr>
              <w:fldChar w:fldCharType="end"/>
            </w:r>
          </w:hyperlink>
        </w:p>
        <w:p w14:paraId="539C8262" w14:textId="5941C617" w:rsidR="00C61A08" w:rsidRDefault="00C61A08">
          <w:pPr>
            <w:pStyle w:val="Obsah1"/>
            <w:tabs>
              <w:tab w:val="right" w:pos="9056"/>
            </w:tabs>
            <w:rPr>
              <w:rFonts w:asciiTheme="minorHAnsi" w:eastAsiaTheme="minorEastAsia" w:hAnsiTheme="minorHAnsi" w:cstheme="minorBidi"/>
              <w:noProof/>
              <w:sz w:val="24"/>
              <w:szCs w:val="24"/>
              <w:lang w:val="cs-CZ"/>
            </w:rPr>
          </w:pPr>
          <w:hyperlink w:anchor="_Toc118150609" w:history="1">
            <w:r w:rsidRPr="00BE4162">
              <w:rPr>
                <w:rStyle w:val="Hypertextovodkaz"/>
                <w:noProof/>
                <w:lang w:bidi="de-DE"/>
              </w:rPr>
              <w:t>Theoretische Grundlagen für die Umsetzung</w:t>
            </w:r>
            <w:r>
              <w:rPr>
                <w:noProof/>
                <w:webHidden/>
              </w:rPr>
              <w:tab/>
            </w:r>
            <w:r>
              <w:rPr>
                <w:noProof/>
                <w:webHidden/>
              </w:rPr>
              <w:fldChar w:fldCharType="begin"/>
            </w:r>
            <w:r>
              <w:rPr>
                <w:noProof/>
                <w:webHidden/>
              </w:rPr>
              <w:instrText xml:space="preserve"> PAGEREF _Toc118150609 \h </w:instrText>
            </w:r>
            <w:r>
              <w:rPr>
                <w:noProof/>
                <w:webHidden/>
              </w:rPr>
            </w:r>
            <w:r>
              <w:rPr>
                <w:noProof/>
                <w:webHidden/>
              </w:rPr>
              <w:fldChar w:fldCharType="separate"/>
            </w:r>
            <w:r>
              <w:rPr>
                <w:noProof/>
                <w:webHidden/>
              </w:rPr>
              <w:t>7</w:t>
            </w:r>
            <w:r>
              <w:rPr>
                <w:noProof/>
                <w:webHidden/>
              </w:rPr>
              <w:fldChar w:fldCharType="end"/>
            </w:r>
          </w:hyperlink>
        </w:p>
        <w:p w14:paraId="3642CB4F" w14:textId="2E628FAF" w:rsidR="00C61A08" w:rsidRDefault="00C61A08">
          <w:pPr>
            <w:pStyle w:val="Obsah1"/>
            <w:tabs>
              <w:tab w:val="right" w:pos="9056"/>
            </w:tabs>
            <w:rPr>
              <w:rFonts w:asciiTheme="minorHAnsi" w:eastAsiaTheme="minorEastAsia" w:hAnsiTheme="minorHAnsi" w:cstheme="minorBidi"/>
              <w:noProof/>
              <w:sz w:val="24"/>
              <w:szCs w:val="24"/>
              <w:lang w:val="cs-CZ"/>
            </w:rPr>
          </w:pPr>
          <w:hyperlink w:anchor="_Toc118150610" w:history="1">
            <w:r w:rsidRPr="00BE4162">
              <w:rPr>
                <w:rStyle w:val="Hypertextovodkaz"/>
                <w:noProof/>
                <w:lang w:bidi="de-DE"/>
              </w:rPr>
              <w:t>Arbeitsfortschritt - Projektumsetzung</w:t>
            </w:r>
            <w:r>
              <w:rPr>
                <w:noProof/>
                <w:webHidden/>
              </w:rPr>
              <w:tab/>
            </w:r>
            <w:r>
              <w:rPr>
                <w:noProof/>
                <w:webHidden/>
              </w:rPr>
              <w:fldChar w:fldCharType="begin"/>
            </w:r>
            <w:r>
              <w:rPr>
                <w:noProof/>
                <w:webHidden/>
              </w:rPr>
              <w:instrText xml:space="preserve"> PAGEREF _Toc118150610 \h </w:instrText>
            </w:r>
            <w:r>
              <w:rPr>
                <w:noProof/>
                <w:webHidden/>
              </w:rPr>
            </w:r>
            <w:r>
              <w:rPr>
                <w:noProof/>
                <w:webHidden/>
              </w:rPr>
              <w:fldChar w:fldCharType="separate"/>
            </w:r>
            <w:r>
              <w:rPr>
                <w:noProof/>
                <w:webHidden/>
              </w:rPr>
              <w:t>8</w:t>
            </w:r>
            <w:r>
              <w:rPr>
                <w:noProof/>
                <w:webHidden/>
              </w:rPr>
              <w:fldChar w:fldCharType="end"/>
            </w:r>
          </w:hyperlink>
        </w:p>
        <w:p w14:paraId="3B7E6A25" w14:textId="1540F8C7" w:rsidR="00C61A08" w:rsidRDefault="00C61A08">
          <w:pPr>
            <w:pStyle w:val="Obsah1"/>
            <w:tabs>
              <w:tab w:val="right" w:pos="9056"/>
            </w:tabs>
            <w:rPr>
              <w:rFonts w:asciiTheme="minorHAnsi" w:eastAsiaTheme="minorEastAsia" w:hAnsiTheme="minorHAnsi" w:cstheme="minorBidi"/>
              <w:noProof/>
              <w:sz w:val="24"/>
              <w:szCs w:val="24"/>
              <w:lang w:val="cs-CZ"/>
            </w:rPr>
          </w:pPr>
          <w:hyperlink w:anchor="_Toc118150611" w:history="1">
            <w:r w:rsidRPr="00BE4162">
              <w:rPr>
                <w:rStyle w:val="Hypertextovodkaz"/>
                <w:noProof/>
                <w:lang w:bidi="de-DE"/>
              </w:rPr>
              <w:t>Ergebnis des Projekts</w:t>
            </w:r>
            <w:r>
              <w:rPr>
                <w:noProof/>
                <w:webHidden/>
              </w:rPr>
              <w:tab/>
            </w:r>
            <w:r>
              <w:rPr>
                <w:noProof/>
                <w:webHidden/>
              </w:rPr>
              <w:fldChar w:fldCharType="begin"/>
            </w:r>
            <w:r>
              <w:rPr>
                <w:noProof/>
                <w:webHidden/>
              </w:rPr>
              <w:instrText xml:space="preserve"> PAGEREF _Toc118150611 \h </w:instrText>
            </w:r>
            <w:r>
              <w:rPr>
                <w:noProof/>
                <w:webHidden/>
              </w:rPr>
            </w:r>
            <w:r>
              <w:rPr>
                <w:noProof/>
                <w:webHidden/>
              </w:rPr>
              <w:fldChar w:fldCharType="separate"/>
            </w:r>
            <w:r>
              <w:rPr>
                <w:noProof/>
                <w:webHidden/>
              </w:rPr>
              <w:t>24</w:t>
            </w:r>
            <w:r>
              <w:rPr>
                <w:noProof/>
                <w:webHidden/>
              </w:rPr>
              <w:fldChar w:fldCharType="end"/>
            </w:r>
          </w:hyperlink>
        </w:p>
        <w:p w14:paraId="7BBADC1D" w14:textId="010D8405" w:rsidR="00C61A08" w:rsidRDefault="00C61A08">
          <w:pPr>
            <w:pStyle w:val="Obsah1"/>
            <w:tabs>
              <w:tab w:val="right" w:pos="9056"/>
            </w:tabs>
            <w:rPr>
              <w:rFonts w:asciiTheme="minorHAnsi" w:eastAsiaTheme="minorEastAsia" w:hAnsiTheme="minorHAnsi" w:cstheme="minorBidi"/>
              <w:noProof/>
              <w:sz w:val="24"/>
              <w:szCs w:val="24"/>
              <w:lang w:val="cs-CZ"/>
            </w:rPr>
          </w:pPr>
          <w:hyperlink w:anchor="_Toc118150612" w:history="1">
            <w:r w:rsidRPr="00BE4162">
              <w:rPr>
                <w:rStyle w:val="Hypertextovodkaz"/>
                <w:noProof/>
                <w:lang w:bidi="de-DE"/>
              </w:rPr>
              <w:t>Auswertung</w:t>
            </w:r>
            <w:r>
              <w:rPr>
                <w:noProof/>
                <w:webHidden/>
              </w:rPr>
              <w:tab/>
            </w:r>
            <w:r>
              <w:rPr>
                <w:noProof/>
                <w:webHidden/>
              </w:rPr>
              <w:fldChar w:fldCharType="begin"/>
            </w:r>
            <w:r>
              <w:rPr>
                <w:noProof/>
                <w:webHidden/>
              </w:rPr>
              <w:instrText xml:space="preserve"> PAGEREF _Toc118150612 \h </w:instrText>
            </w:r>
            <w:r>
              <w:rPr>
                <w:noProof/>
                <w:webHidden/>
              </w:rPr>
            </w:r>
            <w:r>
              <w:rPr>
                <w:noProof/>
                <w:webHidden/>
              </w:rPr>
              <w:fldChar w:fldCharType="separate"/>
            </w:r>
            <w:r>
              <w:rPr>
                <w:noProof/>
                <w:webHidden/>
              </w:rPr>
              <w:t>31</w:t>
            </w:r>
            <w:r>
              <w:rPr>
                <w:noProof/>
                <w:webHidden/>
              </w:rPr>
              <w:fldChar w:fldCharType="end"/>
            </w:r>
          </w:hyperlink>
        </w:p>
        <w:p w14:paraId="4A159931" w14:textId="4A9B3A19" w:rsidR="00DF0C88" w:rsidRDefault="001F52C2">
          <w:pPr>
            <w:tabs>
              <w:tab w:val="right" w:pos="9071"/>
            </w:tabs>
            <w:spacing w:before="200" w:after="80" w:line="240" w:lineRule="auto"/>
            <w:rPr>
              <w:b/>
            </w:rPr>
          </w:pPr>
          <w:r>
            <w:rPr>
              <w:lang w:bidi="de-DE"/>
            </w:rPr>
            <w:fldChar w:fldCharType="end"/>
          </w:r>
        </w:p>
      </w:sdtContent>
    </w:sdt>
    <w:p w14:paraId="39A2BC60" w14:textId="77777777" w:rsidR="00DF0C88" w:rsidRDefault="001F52C2">
      <w:r>
        <w:rPr>
          <w:lang w:bidi="de-DE"/>
        </w:rPr>
        <w:br w:type="page"/>
      </w:r>
    </w:p>
    <w:p w14:paraId="332184F8" w14:textId="77777777" w:rsidR="00DF0C88" w:rsidRDefault="001F52C2">
      <w:pPr>
        <w:pStyle w:val="Nadpis1"/>
      </w:pPr>
      <w:bookmarkStart w:id="0" w:name="_Toc118150604"/>
      <w:r>
        <w:rPr>
          <w:lang w:bidi="de-DE"/>
        </w:rPr>
        <w:lastRenderedPageBreak/>
        <w:t>Annotation und Ziele des Projekts</w:t>
      </w:r>
      <w:bookmarkEnd w:id="0"/>
    </w:p>
    <w:p w14:paraId="27F6EC9F" w14:textId="77777777" w:rsidR="00DF0C88" w:rsidRDefault="001F52C2">
      <w:pPr>
        <w:pStyle w:val="Nadpis2"/>
      </w:pPr>
      <w:bookmarkStart w:id="1" w:name="_Toc118150605"/>
      <w:r>
        <w:rPr>
          <w:lang w:bidi="de-DE"/>
        </w:rPr>
        <w:t>Projektziele</w:t>
      </w:r>
      <w:bookmarkEnd w:id="1"/>
    </w:p>
    <w:p w14:paraId="46E05106" w14:textId="46150027" w:rsidR="00DF0C88" w:rsidRDefault="001F52C2">
      <w:pPr>
        <w:spacing w:line="360" w:lineRule="auto"/>
        <w:jc w:val="both"/>
        <w:rPr>
          <w:sz w:val="22"/>
          <w:szCs w:val="22"/>
        </w:rPr>
      </w:pPr>
      <w:r>
        <w:rPr>
          <w:sz w:val="22"/>
          <w:szCs w:val="22"/>
          <w:lang w:bidi="de-DE"/>
        </w:rPr>
        <w:t>Die Schüler:innen werden in zwei Arbeitsgruppen eingeteilt: Wissenschaftler und PR-Team, wobei die Wissenschaftler das 3D-Modell der Schule bearbeiten und das PR-Team der Arbeit Werbung machen.</w:t>
      </w:r>
    </w:p>
    <w:p w14:paraId="2691350A" w14:textId="77777777" w:rsidR="00DF0C88" w:rsidRDefault="001F52C2" w:rsidP="00921051">
      <w:pPr>
        <w:spacing w:after="0" w:line="360" w:lineRule="auto"/>
        <w:ind w:firstLine="720"/>
        <w:jc w:val="both"/>
        <w:rPr>
          <w:sz w:val="22"/>
          <w:szCs w:val="22"/>
        </w:rPr>
      </w:pPr>
      <w:r>
        <w:rPr>
          <w:sz w:val="22"/>
          <w:szCs w:val="22"/>
          <w:lang w:bidi="de-DE"/>
        </w:rPr>
        <w:t>Die Schüler:innen entwerfen die Struktur eines 3D-Modells der Schule in der SketchUp-Anwendung. Sie werden es dann in der virtuellen Realität (VR) bearbeiten.</w:t>
      </w:r>
    </w:p>
    <w:p w14:paraId="2BAC7CA7" w14:textId="77777777" w:rsidR="00DF0C88" w:rsidRDefault="001F52C2" w:rsidP="00921051">
      <w:pPr>
        <w:spacing w:after="0" w:line="360" w:lineRule="auto"/>
        <w:ind w:firstLine="720"/>
        <w:jc w:val="both"/>
        <w:rPr>
          <w:sz w:val="22"/>
          <w:szCs w:val="22"/>
        </w:rPr>
      </w:pPr>
      <w:r>
        <w:rPr>
          <w:sz w:val="22"/>
          <w:szCs w:val="22"/>
          <w:lang w:bidi="de-DE"/>
        </w:rPr>
        <w:t>Die Schüler:innen erstellen ein 3D-Modell und drucken es auf einem 3D-Drucker aus.</w:t>
      </w:r>
    </w:p>
    <w:p w14:paraId="1336D91B" w14:textId="77777777" w:rsidR="00DF0C88" w:rsidRDefault="001F52C2" w:rsidP="00921051">
      <w:pPr>
        <w:spacing w:after="0" w:line="360" w:lineRule="auto"/>
        <w:ind w:firstLine="720"/>
        <w:jc w:val="both"/>
        <w:rPr>
          <w:sz w:val="22"/>
          <w:szCs w:val="22"/>
        </w:rPr>
      </w:pPr>
      <w:r>
        <w:rPr>
          <w:sz w:val="22"/>
          <w:szCs w:val="22"/>
          <w:lang w:bidi="de-DE"/>
        </w:rPr>
        <w:t>Die Schüler:innen lernen die Funktionsweise von VR, 3D-Modellierung in SketchUp und 3D-Druck kennen.</w:t>
      </w:r>
    </w:p>
    <w:p w14:paraId="3A338A65" w14:textId="60631682" w:rsidR="00DF0C88" w:rsidRDefault="001F52C2" w:rsidP="00921051">
      <w:pPr>
        <w:spacing w:after="0" w:line="360" w:lineRule="auto"/>
        <w:ind w:firstLine="720"/>
        <w:jc w:val="both"/>
        <w:rPr>
          <w:sz w:val="22"/>
          <w:szCs w:val="22"/>
        </w:rPr>
      </w:pPr>
      <w:r>
        <w:rPr>
          <w:sz w:val="22"/>
          <w:szCs w:val="22"/>
          <w:lang w:bidi="de-DE"/>
        </w:rPr>
        <w:t>Die Schüler:innen werden mit der Verwendung und Erstellung von Modellen realer Objekte in der VR vertraut gemacht. Mit einer 360°-Kamera nehmen sie die Räumlichkeiten der Schule auf und erstellen einen virtuellen Rundgang in der VR. Die Arbeit des PR-Teams wird verwendet, um die Schule auf der Schulwebsite, YouTube und auch als Teil des Projektergebnisses zu präsentieren.</w:t>
      </w:r>
    </w:p>
    <w:p w14:paraId="66511743" w14:textId="77777777" w:rsidR="00DF0C88" w:rsidRDefault="001F52C2">
      <w:pPr>
        <w:spacing w:after="0" w:line="360" w:lineRule="auto"/>
        <w:jc w:val="both"/>
        <w:rPr>
          <w:sz w:val="22"/>
          <w:szCs w:val="22"/>
        </w:rPr>
      </w:pPr>
      <w:r>
        <w:rPr>
          <w:lang w:bidi="de-DE"/>
        </w:rPr>
        <w:br w:type="page"/>
      </w:r>
    </w:p>
    <w:p w14:paraId="7FCAB096" w14:textId="77777777" w:rsidR="00DF0C88" w:rsidRDefault="001F52C2">
      <w:pPr>
        <w:pStyle w:val="Nadpis2"/>
      </w:pPr>
      <w:bookmarkStart w:id="2" w:name="_Toc118150606"/>
      <w:r>
        <w:rPr>
          <w:lang w:bidi="de-DE"/>
        </w:rPr>
        <w:lastRenderedPageBreak/>
        <w:t>Annotation des Projekts</w:t>
      </w:r>
      <w:bookmarkEnd w:id="2"/>
    </w:p>
    <w:p w14:paraId="1DE558F0" w14:textId="59BB91FE" w:rsidR="00DF0C88" w:rsidRDefault="001F52C2">
      <w:pPr>
        <w:spacing w:line="360" w:lineRule="auto"/>
        <w:jc w:val="both"/>
      </w:pPr>
      <w:r>
        <w:rPr>
          <w:lang w:bidi="de-DE"/>
        </w:rPr>
        <w:t>Ziel des Projekts ist es vor allem, die Schüler:innen mit modernen Technologien vertraut zu machen und bei ihnen das Interesse an Naturwissenschaften und Technik im Sinne des Konzepts Bildung 4.0 zu wecken. Die Schüler:innen lernen, Technologie zu nutzen und über die Angemessenheit ihres Einsatzes zu entscheiden. Die Schülergruppe fungiert auch als dynamische Gruppe, in der sich Einzelpersonen auf ein einheitliches Ziel für die gesamte Gruppe einigen, Rollen aufteilen und einzelne Schritte besprechen. Lehrkräfte fungieren nur als Mentoren und Assistenten, sie bringen keine eigenen Ideen in das Projekt ein. Das System der Projektaktivitäten in vier Säulen konzentriert sich auf die Planung und Modellierung der Arbeit, den Aufbau eines Funktionsmodells und die Sammlung von Daten, die Erstellung eines digitalen Modells und die Überwachung des Arbeitsfortschritts. Ziel ist es, den Schüler:innen die Bedeutung einer guten Werbung eigener Arbeit und der Wiederholbarkeit dieser Arbeit aufzuzeigen. Die Schüler:innen lernen, die einzelnen Arbeitsschritte nicht nur schriftlich, sondern auch mit einer Videoaufzeichnung aufzuzeichnen, zu bearbeiten und angemessen zu kommentieren. Aus dieser Phase der Arbeit sollen eine Arbeitsmethodik und ein zur Präsentation geeignetes Dokument hervorgehen.</w:t>
      </w:r>
    </w:p>
    <w:p w14:paraId="0291BF24" w14:textId="77777777" w:rsidR="00DF0C88" w:rsidRDefault="00DF0C88"/>
    <w:p w14:paraId="2C5E744A" w14:textId="77777777" w:rsidR="00DF0C88" w:rsidRDefault="00DF0C88"/>
    <w:p w14:paraId="3E9FF4CE" w14:textId="77777777" w:rsidR="00DF0C88" w:rsidRDefault="00DF0C88"/>
    <w:p w14:paraId="197F5CFA" w14:textId="77777777" w:rsidR="00DF0C88" w:rsidRDefault="001F52C2">
      <w:r>
        <w:rPr>
          <w:lang w:bidi="de-DE"/>
        </w:rPr>
        <w:br w:type="page"/>
      </w:r>
    </w:p>
    <w:p w14:paraId="461EAA01" w14:textId="77777777" w:rsidR="00DF0C88" w:rsidRDefault="001F52C2">
      <w:pPr>
        <w:pStyle w:val="Nadpis1"/>
      </w:pPr>
      <w:bookmarkStart w:id="3" w:name="_Toc118150607"/>
      <w:r>
        <w:rPr>
          <w:lang w:bidi="de-DE"/>
        </w:rPr>
        <w:lastRenderedPageBreak/>
        <w:t>Ausrüstung</w:t>
      </w:r>
      <w:bookmarkEnd w:id="3"/>
    </w:p>
    <w:p w14:paraId="216CB145" w14:textId="77777777" w:rsidR="00DF0C88" w:rsidRDefault="00DF0C88"/>
    <w:tbl>
      <w:tblPr>
        <w:tblStyle w:val="a0"/>
        <w:tblW w:w="970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764"/>
        <w:gridCol w:w="425"/>
        <w:gridCol w:w="1417"/>
        <w:gridCol w:w="5103"/>
      </w:tblGrid>
      <w:tr w:rsidR="00DF0C88" w14:paraId="76C09E07" w14:textId="77777777" w:rsidTr="00372F0D">
        <w:trPr>
          <w:trHeight w:val="300"/>
        </w:trPr>
        <w:tc>
          <w:tcPr>
            <w:tcW w:w="2764" w:type="dxa"/>
            <w:shd w:val="clear" w:color="auto" w:fill="C5E0B3"/>
            <w:vAlign w:val="bottom"/>
          </w:tcPr>
          <w:p w14:paraId="61D973CA" w14:textId="77777777" w:rsidR="00DF0C88" w:rsidRDefault="001F52C2">
            <w:pPr>
              <w:spacing w:after="0" w:line="240" w:lineRule="auto"/>
              <w:jc w:val="center"/>
              <w:rPr>
                <w:color w:val="000000"/>
                <w:sz w:val="22"/>
                <w:szCs w:val="22"/>
              </w:rPr>
            </w:pPr>
            <w:r>
              <w:rPr>
                <w:color w:val="000000"/>
                <w:sz w:val="22"/>
                <w:szCs w:val="22"/>
                <w:lang w:bidi="de-DE"/>
              </w:rPr>
              <w:t>Produkt</w:t>
            </w:r>
          </w:p>
        </w:tc>
        <w:tc>
          <w:tcPr>
            <w:tcW w:w="425" w:type="dxa"/>
            <w:shd w:val="clear" w:color="auto" w:fill="C5E0B3"/>
            <w:vAlign w:val="bottom"/>
          </w:tcPr>
          <w:p w14:paraId="6E3BF069" w14:textId="77777777" w:rsidR="00DF0C88" w:rsidRDefault="001F52C2">
            <w:pPr>
              <w:spacing w:after="0" w:line="240" w:lineRule="auto"/>
              <w:jc w:val="center"/>
              <w:rPr>
                <w:color w:val="000000"/>
                <w:sz w:val="22"/>
                <w:szCs w:val="22"/>
              </w:rPr>
            </w:pPr>
            <w:r>
              <w:rPr>
                <w:color w:val="000000"/>
                <w:sz w:val="22"/>
                <w:szCs w:val="22"/>
                <w:lang w:bidi="de-DE"/>
              </w:rPr>
              <w:t>Stk.</w:t>
            </w:r>
          </w:p>
        </w:tc>
        <w:tc>
          <w:tcPr>
            <w:tcW w:w="1417" w:type="dxa"/>
            <w:shd w:val="clear" w:color="auto" w:fill="C5E0B3"/>
            <w:vAlign w:val="bottom"/>
          </w:tcPr>
          <w:p w14:paraId="0C82D8CB" w14:textId="77777777" w:rsidR="00DF0C88" w:rsidRDefault="001F52C2">
            <w:pPr>
              <w:spacing w:after="0" w:line="240" w:lineRule="auto"/>
              <w:jc w:val="center"/>
              <w:rPr>
                <w:color w:val="000000"/>
                <w:sz w:val="22"/>
                <w:szCs w:val="22"/>
              </w:rPr>
            </w:pPr>
            <w:r>
              <w:rPr>
                <w:color w:val="000000"/>
                <w:sz w:val="22"/>
                <w:szCs w:val="22"/>
                <w:lang w:bidi="de-DE"/>
              </w:rPr>
              <w:t>Preis</w:t>
            </w:r>
          </w:p>
        </w:tc>
        <w:tc>
          <w:tcPr>
            <w:tcW w:w="5103" w:type="dxa"/>
            <w:shd w:val="clear" w:color="auto" w:fill="C5E0B3"/>
            <w:vAlign w:val="bottom"/>
          </w:tcPr>
          <w:p w14:paraId="12C3A5E9" w14:textId="77777777" w:rsidR="00DF0C88" w:rsidRDefault="001F52C2">
            <w:pPr>
              <w:spacing w:after="0" w:line="240" w:lineRule="auto"/>
              <w:jc w:val="center"/>
              <w:rPr>
                <w:color w:val="000000"/>
                <w:sz w:val="22"/>
                <w:szCs w:val="22"/>
              </w:rPr>
            </w:pPr>
            <w:r>
              <w:rPr>
                <w:color w:val="000000"/>
                <w:sz w:val="22"/>
                <w:szCs w:val="22"/>
                <w:lang w:bidi="de-DE"/>
              </w:rPr>
              <w:t>Link</w:t>
            </w:r>
          </w:p>
        </w:tc>
      </w:tr>
      <w:tr w:rsidR="00DF0C88" w14:paraId="27978B4A" w14:textId="77777777" w:rsidTr="00372F0D">
        <w:trPr>
          <w:trHeight w:val="300"/>
        </w:trPr>
        <w:tc>
          <w:tcPr>
            <w:tcW w:w="2764" w:type="dxa"/>
            <w:shd w:val="clear" w:color="auto" w:fill="auto"/>
            <w:vAlign w:val="center"/>
          </w:tcPr>
          <w:p w14:paraId="567B7032" w14:textId="0BDC9A56" w:rsidR="00DF0C88" w:rsidRDefault="001F52C2">
            <w:pPr>
              <w:spacing w:after="0" w:line="240" w:lineRule="auto"/>
              <w:rPr>
                <w:color w:val="000000"/>
                <w:sz w:val="22"/>
                <w:szCs w:val="22"/>
              </w:rPr>
            </w:pPr>
            <w:r>
              <w:rPr>
                <w:color w:val="000000"/>
                <w:sz w:val="22"/>
                <w:szCs w:val="22"/>
                <w:lang w:bidi="de-DE"/>
              </w:rPr>
              <w:t xml:space="preserve">Creality CR-10 3D-Drucker </w:t>
            </w:r>
          </w:p>
        </w:tc>
        <w:tc>
          <w:tcPr>
            <w:tcW w:w="425" w:type="dxa"/>
            <w:shd w:val="clear" w:color="auto" w:fill="auto"/>
            <w:vAlign w:val="bottom"/>
          </w:tcPr>
          <w:p w14:paraId="588C1F88" w14:textId="77777777" w:rsidR="00DF0C88" w:rsidRDefault="001F52C2">
            <w:pPr>
              <w:spacing w:after="0" w:line="240" w:lineRule="auto"/>
              <w:jc w:val="center"/>
              <w:rPr>
                <w:color w:val="000000"/>
                <w:sz w:val="22"/>
                <w:szCs w:val="22"/>
              </w:rPr>
            </w:pPr>
            <w:r>
              <w:rPr>
                <w:color w:val="000000"/>
                <w:sz w:val="22"/>
                <w:szCs w:val="22"/>
                <w:lang w:bidi="de-DE"/>
              </w:rPr>
              <w:t>1</w:t>
            </w:r>
          </w:p>
        </w:tc>
        <w:tc>
          <w:tcPr>
            <w:tcW w:w="1417" w:type="dxa"/>
            <w:shd w:val="clear" w:color="auto" w:fill="auto"/>
            <w:vAlign w:val="center"/>
          </w:tcPr>
          <w:p w14:paraId="12A2776E" w14:textId="77777777" w:rsidR="00DF0C88" w:rsidRDefault="001F52C2">
            <w:pPr>
              <w:spacing w:after="0" w:line="240" w:lineRule="auto"/>
              <w:jc w:val="center"/>
              <w:rPr>
                <w:color w:val="000000"/>
                <w:sz w:val="22"/>
                <w:szCs w:val="22"/>
              </w:rPr>
            </w:pPr>
            <w:r>
              <w:rPr>
                <w:color w:val="000000"/>
                <w:sz w:val="22"/>
                <w:szCs w:val="22"/>
                <w:lang w:bidi="de-DE"/>
              </w:rPr>
              <w:t>12 361,00 CZK</w:t>
            </w:r>
          </w:p>
        </w:tc>
        <w:tc>
          <w:tcPr>
            <w:tcW w:w="5103" w:type="dxa"/>
            <w:shd w:val="clear" w:color="auto" w:fill="auto"/>
            <w:vAlign w:val="bottom"/>
          </w:tcPr>
          <w:p w14:paraId="7DCC7453" w14:textId="58A6349F" w:rsidR="00DF0C88" w:rsidRPr="00372F0D" w:rsidRDefault="00000000">
            <w:pPr>
              <w:spacing w:after="0" w:line="240" w:lineRule="auto"/>
              <w:rPr>
                <w:color w:val="0070C0"/>
                <w:sz w:val="20"/>
                <w:szCs w:val="20"/>
                <w:u w:val="single"/>
              </w:rPr>
            </w:pPr>
            <w:hyperlink r:id="rId9">
              <w:r w:rsidR="001F52C2" w:rsidRPr="00372F0D">
                <w:rPr>
                  <w:color w:val="0070C0"/>
                  <w:sz w:val="20"/>
                  <w:szCs w:val="20"/>
                  <w:u w:val="single"/>
                  <w:lang w:bidi="de-DE"/>
                </w:rPr>
                <w:t>https://www.alza.cz/creality-cr-100?dq=5853390</w:t>
              </w:r>
            </w:hyperlink>
          </w:p>
        </w:tc>
      </w:tr>
      <w:tr w:rsidR="00DF0C88" w14:paraId="77F60416" w14:textId="77777777" w:rsidTr="00372F0D">
        <w:trPr>
          <w:trHeight w:val="300"/>
        </w:trPr>
        <w:tc>
          <w:tcPr>
            <w:tcW w:w="2764" w:type="dxa"/>
            <w:shd w:val="clear" w:color="auto" w:fill="auto"/>
            <w:vAlign w:val="center"/>
          </w:tcPr>
          <w:p w14:paraId="7BC76887" w14:textId="570E64F1" w:rsidR="00DF0C88" w:rsidRDefault="001F52C2">
            <w:pPr>
              <w:spacing w:after="0" w:line="240" w:lineRule="auto"/>
              <w:rPr>
                <w:color w:val="000000"/>
                <w:sz w:val="22"/>
                <w:szCs w:val="22"/>
              </w:rPr>
            </w:pPr>
            <w:r>
              <w:rPr>
                <w:color w:val="000000"/>
                <w:sz w:val="22"/>
                <w:szCs w:val="22"/>
                <w:lang w:bidi="de-DE"/>
              </w:rPr>
              <w:t>PLA-Material, verschiedene Sorten</w:t>
            </w:r>
          </w:p>
        </w:tc>
        <w:tc>
          <w:tcPr>
            <w:tcW w:w="425" w:type="dxa"/>
            <w:shd w:val="clear" w:color="auto" w:fill="auto"/>
            <w:vAlign w:val="bottom"/>
          </w:tcPr>
          <w:p w14:paraId="2C01EA4C" w14:textId="77777777" w:rsidR="00DF0C88" w:rsidRDefault="00DF0C88">
            <w:pPr>
              <w:spacing w:after="0" w:line="240" w:lineRule="auto"/>
              <w:rPr>
                <w:color w:val="000000"/>
                <w:sz w:val="22"/>
                <w:szCs w:val="22"/>
              </w:rPr>
            </w:pPr>
          </w:p>
        </w:tc>
        <w:tc>
          <w:tcPr>
            <w:tcW w:w="1417" w:type="dxa"/>
            <w:shd w:val="clear" w:color="auto" w:fill="auto"/>
            <w:vAlign w:val="center"/>
          </w:tcPr>
          <w:p w14:paraId="608624C6" w14:textId="77777777" w:rsidR="00DF0C88" w:rsidRDefault="001F52C2">
            <w:pPr>
              <w:spacing w:after="0" w:line="240" w:lineRule="auto"/>
              <w:jc w:val="center"/>
              <w:rPr>
                <w:color w:val="000000"/>
                <w:sz w:val="22"/>
                <w:szCs w:val="22"/>
              </w:rPr>
            </w:pPr>
            <w:r>
              <w:rPr>
                <w:color w:val="000000"/>
                <w:sz w:val="22"/>
                <w:szCs w:val="22"/>
                <w:lang w:bidi="de-DE"/>
              </w:rPr>
              <w:t>3 591,00 CZK</w:t>
            </w:r>
          </w:p>
        </w:tc>
        <w:tc>
          <w:tcPr>
            <w:tcW w:w="5103" w:type="dxa"/>
            <w:shd w:val="clear" w:color="auto" w:fill="auto"/>
            <w:vAlign w:val="bottom"/>
          </w:tcPr>
          <w:p w14:paraId="153D9E7E" w14:textId="03F93345" w:rsidR="00DF0C88" w:rsidRPr="00372F0D" w:rsidRDefault="00000000">
            <w:pPr>
              <w:spacing w:after="0" w:line="240" w:lineRule="auto"/>
              <w:rPr>
                <w:color w:val="0070C0"/>
                <w:sz w:val="20"/>
                <w:szCs w:val="20"/>
                <w:u w:val="single"/>
              </w:rPr>
            </w:pPr>
            <w:hyperlink r:id="rId10">
              <w:r w:rsidR="001F52C2" w:rsidRPr="00372F0D">
                <w:rPr>
                  <w:color w:val="0070C0"/>
                  <w:sz w:val="20"/>
                  <w:szCs w:val="20"/>
                  <w:u w:val="single"/>
                  <w:lang w:bidi="de-DE"/>
                </w:rPr>
                <w:t>https://www.alza.cz/filamenty-pro-3d-tiskarny/18854774.htm</w:t>
              </w:r>
            </w:hyperlink>
          </w:p>
        </w:tc>
      </w:tr>
      <w:tr w:rsidR="00DF0C88" w14:paraId="753B6649" w14:textId="77777777" w:rsidTr="00372F0D">
        <w:trPr>
          <w:trHeight w:val="300"/>
        </w:trPr>
        <w:tc>
          <w:tcPr>
            <w:tcW w:w="2764" w:type="dxa"/>
            <w:shd w:val="clear" w:color="auto" w:fill="auto"/>
            <w:vAlign w:val="center"/>
          </w:tcPr>
          <w:p w14:paraId="3407C8AA" w14:textId="77777777" w:rsidR="00DF0C88" w:rsidRDefault="001F52C2">
            <w:pPr>
              <w:spacing w:after="0" w:line="240" w:lineRule="auto"/>
              <w:rPr>
                <w:color w:val="000000"/>
                <w:sz w:val="22"/>
                <w:szCs w:val="22"/>
              </w:rPr>
            </w:pPr>
            <w:r>
              <w:rPr>
                <w:color w:val="000000"/>
                <w:sz w:val="22"/>
                <w:szCs w:val="22"/>
                <w:lang w:bidi="de-DE"/>
              </w:rPr>
              <w:t>Oculus Quest</w:t>
            </w:r>
          </w:p>
        </w:tc>
        <w:tc>
          <w:tcPr>
            <w:tcW w:w="425" w:type="dxa"/>
            <w:shd w:val="clear" w:color="auto" w:fill="auto"/>
            <w:vAlign w:val="bottom"/>
          </w:tcPr>
          <w:p w14:paraId="29A9E139" w14:textId="77777777" w:rsidR="00DF0C88" w:rsidRDefault="001F52C2">
            <w:pPr>
              <w:spacing w:after="0" w:line="240" w:lineRule="auto"/>
              <w:jc w:val="center"/>
              <w:rPr>
                <w:color w:val="000000"/>
                <w:sz w:val="22"/>
                <w:szCs w:val="22"/>
              </w:rPr>
            </w:pPr>
            <w:r>
              <w:rPr>
                <w:color w:val="000000"/>
                <w:sz w:val="22"/>
                <w:szCs w:val="22"/>
                <w:lang w:bidi="de-DE"/>
              </w:rPr>
              <w:t>1</w:t>
            </w:r>
          </w:p>
        </w:tc>
        <w:tc>
          <w:tcPr>
            <w:tcW w:w="1417" w:type="dxa"/>
            <w:shd w:val="clear" w:color="auto" w:fill="auto"/>
            <w:vAlign w:val="center"/>
          </w:tcPr>
          <w:p w14:paraId="75321BC6" w14:textId="77777777" w:rsidR="00DF0C88" w:rsidRDefault="001F52C2">
            <w:pPr>
              <w:spacing w:after="0" w:line="240" w:lineRule="auto"/>
              <w:jc w:val="center"/>
              <w:rPr>
                <w:color w:val="000000"/>
                <w:sz w:val="22"/>
                <w:szCs w:val="22"/>
              </w:rPr>
            </w:pPr>
            <w:r>
              <w:rPr>
                <w:color w:val="000000"/>
                <w:sz w:val="22"/>
                <w:szCs w:val="22"/>
                <w:lang w:bidi="de-DE"/>
              </w:rPr>
              <w:t>14 990,00 CZK</w:t>
            </w:r>
          </w:p>
        </w:tc>
        <w:tc>
          <w:tcPr>
            <w:tcW w:w="5103" w:type="dxa"/>
            <w:shd w:val="clear" w:color="auto" w:fill="auto"/>
            <w:vAlign w:val="bottom"/>
          </w:tcPr>
          <w:p w14:paraId="1E60737E" w14:textId="0194B278" w:rsidR="00DF0C88" w:rsidRPr="00372F0D" w:rsidRDefault="00000000">
            <w:pPr>
              <w:spacing w:after="0" w:line="240" w:lineRule="auto"/>
              <w:rPr>
                <w:color w:val="0070C0"/>
                <w:sz w:val="20"/>
                <w:szCs w:val="20"/>
                <w:u w:val="single"/>
              </w:rPr>
            </w:pPr>
            <w:hyperlink r:id="rId11">
              <w:r w:rsidR="001F52C2" w:rsidRPr="00372F0D">
                <w:rPr>
                  <w:color w:val="0070C0"/>
                  <w:sz w:val="20"/>
                  <w:szCs w:val="20"/>
                  <w:u w:val="single"/>
                  <w:lang w:bidi="de-DE"/>
                </w:rPr>
                <w:t>https://www.alza.cz/gaming/oculus-quest-64gb-d5616794.htm</w:t>
              </w:r>
            </w:hyperlink>
          </w:p>
        </w:tc>
      </w:tr>
      <w:tr w:rsidR="00DF0C88" w14:paraId="5988A08B" w14:textId="77777777" w:rsidTr="00372F0D">
        <w:trPr>
          <w:trHeight w:val="300"/>
        </w:trPr>
        <w:tc>
          <w:tcPr>
            <w:tcW w:w="2764" w:type="dxa"/>
            <w:shd w:val="clear" w:color="auto" w:fill="auto"/>
            <w:vAlign w:val="center"/>
          </w:tcPr>
          <w:p w14:paraId="02D00399" w14:textId="77777777" w:rsidR="00DF0C88" w:rsidRDefault="001F52C2">
            <w:pPr>
              <w:spacing w:after="0" w:line="240" w:lineRule="auto"/>
              <w:rPr>
                <w:color w:val="000000"/>
                <w:sz w:val="22"/>
                <w:szCs w:val="22"/>
              </w:rPr>
            </w:pPr>
            <w:r>
              <w:rPr>
                <w:color w:val="000000"/>
                <w:sz w:val="22"/>
                <w:szCs w:val="22"/>
                <w:lang w:bidi="de-DE"/>
              </w:rPr>
              <w:t>360° GoPro-Kamera</w:t>
            </w:r>
          </w:p>
        </w:tc>
        <w:tc>
          <w:tcPr>
            <w:tcW w:w="425" w:type="dxa"/>
            <w:shd w:val="clear" w:color="auto" w:fill="auto"/>
            <w:vAlign w:val="bottom"/>
          </w:tcPr>
          <w:p w14:paraId="0126A87A" w14:textId="77777777" w:rsidR="00DF0C88" w:rsidRDefault="001F52C2">
            <w:pPr>
              <w:spacing w:after="0" w:line="240" w:lineRule="auto"/>
              <w:jc w:val="center"/>
              <w:rPr>
                <w:color w:val="000000"/>
                <w:sz w:val="22"/>
                <w:szCs w:val="22"/>
              </w:rPr>
            </w:pPr>
            <w:r>
              <w:rPr>
                <w:color w:val="000000"/>
                <w:sz w:val="22"/>
                <w:szCs w:val="22"/>
                <w:lang w:bidi="de-DE"/>
              </w:rPr>
              <w:t>1</w:t>
            </w:r>
          </w:p>
        </w:tc>
        <w:tc>
          <w:tcPr>
            <w:tcW w:w="1417" w:type="dxa"/>
            <w:shd w:val="clear" w:color="auto" w:fill="auto"/>
            <w:vAlign w:val="center"/>
          </w:tcPr>
          <w:p w14:paraId="431A0406" w14:textId="77777777" w:rsidR="00DF0C88" w:rsidRDefault="001F52C2">
            <w:pPr>
              <w:spacing w:after="0" w:line="240" w:lineRule="auto"/>
              <w:jc w:val="center"/>
              <w:rPr>
                <w:color w:val="000000"/>
                <w:sz w:val="22"/>
                <w:szCs w:val="22"/>
              </w:rPr>
            </w:pPr>
            <w:r>
              <w:rPr>
                <w:color w:val="000000"/>
                <w:sz w:val="22"/>
                <w:szCs w:val="22"/>
                <w:lang w:bidi="de-DE"/>
              </w:rPr>
              <w:t>10 990,43 CZK</w:t>
            </w:r>
          </w:p>
        </w:tc>
        <w:tc>
          <w:tcPr>
            <w:tcW w:w="5103" w:type="dxa"/>
            <w:shd w:val="clear" w:color="auto" w:fill="auto"/>
            <w:vAlign w:val="bottom"/>
          </w:tcPr>
          <w:p w14:paraId="58193164" w14:textId="5641DA3F" w:rsidR="00DF0C88" w:rsidRPr="00372F0D" w:rsidRDefault="00000000">
            <w:pPr>
              <w:spacing w:after="0" w:line="240" w:lineRule="auto"/>
              <w:rPr>
                <w:color w:val="0070C0"/>
                <w:sz w:val="20"/>
                <w:szCs w:val="20"/>
                <w:u w:val="single"/>
              </w:rPr>
            </w:pPr>
            <w:hyperlink r:id="rId12">
              <w:r w:rsidR="001F52C2" w:rsidRPr="00372F0D">
                <w:rPr>
                  <w:color w:val="0070C0"/>
                  <w:sz w:val="20"/>
                  <w:szCs w:val="20"/>
                  <w:u w:val="single"/>
                  <w:lang w:bidi="de-DE"/>
                </w:rPr>
                <w:t>https://www.datart.cz/outdoorova-kamera-gopro-fusion-chdhz-103.html?desktop=true</w:t>
              </w:r>
            </w:hyperlink>
          </w:p>
        </w:tc>
      </w:tr>
      <w:tr w:rsidR="00DF0C88" w14:paraId="04ED8918" w14:textId="77777777" w:rsidTr="00372F0D">
        <w:trPr>
          <w:trHeight w:val="300"/>
        </w:trPr>
        <w:tc>
          <w:tcPr>
            <w:tcW w:w="2764" w:type="dxa"/>
            <w:shd w:val="clear" w:color="auto" w:fill="auto"/>
            <w:vAlign w:val="center"/>
          </w:tcPr>
          <w:p w14:paraId="6983DED1" w14:textId="77777777" w:rsidR="00DF0C88" w:rsidRDefault="001F52C2">
            <w:pPr>
              <w:spacing w:after="0" w:line="240" w:lineRule="auto"/>
              <w:rPr>
                <w:color w:val="000000"/>
                <w:sz w:val="22"/>
                <w:szCs w:val="22"/>
              </w:rPr>
            </w:pPr>
            <w:r>
              <w:rPr>
                <w:color w:val="000000"/>
                <w:sz w:val="22"/>
                <w:szCs w:val="22"/>
                <w:lang w:bidi="de-DE"/>
              </w:rPr>
              <w:t>Lenovo Legion Laptop</w:t>
            </w:r>
          </w:p>
        </w:tc>
        <w:tc>
          <w:tcPr>
            <w:tcW w:w="425" w:type="dxa"/>
            <w:shd w:val="clear" w:color="auto" w:fill="auto"/>
            <w:vAlign w:val="bottom"/>
          </w:tcPr>
          <w:p w14:paraId="0307EE77" w14:textId="77777777" w:rsidR="00DF0C88" w:rsidRDefault="001F52C2">
            <w:pPr>
              <w:spacing w:after="0" w:line="240" w:lineRule="auto"/>
              <w:jc w:val="center"/>
              <w:rPr>
                <w:color w:val="000000"/>
                <w:sz w:val="22"/>
                <w:szCs w:val="22"/>
              </w:rPr>
            </w:pPr>
            <w:r>
              <w:rPr>
                <w:color w:val="000000"/>
                <w:sz w:val="22"/>
                <w:szCs w:val="22"/>
                <w:lang w:bidi="de-DE"/>
              </w:rPr>
              <w:t>1</w:t>
            </w:r>
          </w:p>
        </w:tc>
        <w:tc>
          <w:tcPr>
            <w:tcW w:w="1417" w:type="dxa"/>
            <w:shd w:val="clear" w:color="auto" w:fill="auto"/>
            <w:vAlign w:val="center"/>
          </w:tcPr>
          <w:p w14:paraId="62540C57" w14:textId="77777777" w:rsidR="00DF0C88" w:rsidRDefault="001F52C2">
            <w:pPr>
              <w:spacing w:after="0" w:line="240" w:lineRule="auto"/>
              <w:jc w:val="center"/>
              <w:rPr>
                <w:color w:val="000000"/>
                <w:sz w:val="22"/>
                <w:szCs w:val="22"/>
              </w:rPr>
            </w:pPr>
            <w:r>
              <w:rPr>
                <w:color w:val="000000"/>
                <w:sz w:val="22"/>
                <w:szCs w:val="22"/>
                <w:lang w:bidi="de-DE"/>
              </w:rPr>
              <w:t>29 490,00 CZK</w:t>
            </w:r>
          </w:p>
        </w:tc>
        <w:tc>
          <w:tcPr>
            <w:tcW w:w="5103" w:type="dxa"/>
            <w:shd w:val="clear" w:color="auto" w:fill="auto"/>
            <w:vAlign w:val="bottom"/>
          </w:tcPr>
          <w:p w14:paraId="4D6A5FE4" w14:textId="3FBB538B" w:rsidR="00DF0C88" w:rsidRPr="00372F0D" w:rsidRDefault="00000000">
            <w:pPr>
              <w:spacing w:after="0" w:line="240" w:lineRule="auto"/>
              <w:rPr>
                <w:color w:val="0070C0"/>
                <w:sz w:val="20"/>
                <w:szCs w:val="20"/>
                <w:u w:val="single"/>
              </w:rPr>
            </w:pPr>
            <w:hyperlink r:id="rId13">
              <w:r w:rsidR="001F52C2" w:rsidRPr="00372F0D">
                <w:rPr>
                  <w:color w:val="0070C0"/>
                  <w:sz w:val="20"/>
                  <w:szCs w:val="20"/>
                  <w:u w:val="single"/>
                  <w:lang w:bidi="de-DE"/>
                </w:rPr>
                <w:t>https://www.smarty.cz/Lenovo-Legion-5-Pro-RTX-3060-82JQ002KCK-sedy-p71966?utm_source=google&amp;utm_medium=cpc&amp;utm_campaign=PLA_N&amp;utm_adgroup=M2N3&amp;gclid=Cj0KCQiAk4aOBhCTARIsAFWFP9Hdly336U3tQ_2s1Mjnyv7prgdQAtIanjCXALQEoqfpI-wcCHawcQaOpKzSqs</w:t>
              </w:r>
            </w:hyperlink>
            <w:r w:rsidR="001F52C2" w:rsidRPr="00372F0D">
              <w:rPr>
                <w:color w:val="0070C0"/>
                <w:sz w:val="20"/>
                <w:szCs w:val="20"/>
                <w:u w:val="single"/>
                <w:lang w:bidi="de-DE"/>
              </w:rPr>
              <w:t xml:space="preserve"> </w:t>
            </w:r>
          </w:p>
        </w:tc>
      </w:tr>
      <w:tr w:rsidR="00DF0C88" w14:paraId="5DB51989" w14:textId="77777777" w:rsidTr="00372F0D">
        <w:trPr>
          <w:trHeight w:val="300"/>
        </w:trPr>
        <w:tc>
          <w:tcPr>
            <w:tcW w:w="2764" w:type="dxa"/>
            <w:shd w:val="clear" w:color="auto" w:fill="auto"/>
            <w:vAlign w:val="center"/>
          </w:tcPr>
          <w:p w14:paraId="27B11A56" w14:textId="77777777" w:rsidR="00DF0C88" w:rsidRDefault="001F52C2">
            <w:pPr>
              <w:spacing w:after="0" w:line="240" w:lineRule="auto"/>
              <w:rPr>
                <w:color w:val="000000"/>
                <w:sz w:val="22"/>
                <w:szCs w:val="22"/>
              </w:rPr>
            </w:pPr>
            <w:r>
              <w:rPr>
                <w:color w:val="000000"/>
                <w:sz w:val="22"/>
                <w:szCs w:val="22"/>
                <w:lang w:bidi="de-DE"/>
              </w:rPr>
              <w:t>Windows 10 Pro</w:t>
            </w:r>
          </w:p>
        </w:tc>
        <w:tc>
          <w:tcPr>
            <w:tcW w:w="425" w:type="dxa"/>
            <w:shd w:val="clear" w:color="auto" w:fill="auto"/>
            <w:vAlign w:val="bottom"/>
          </w:tcPr>
          <w:p w14:paraId="504C2D0F" w14:textId="77777777" w:rsidR="00DF0C88" w:rsidRDefault="001F52C2">
            <w:pPr>
              <w:spacing w:after="0" w:line="240" w:lineRule="auto"/>
              <w:jc w:val="center"/>
              <w:rPr>
                <w:color w:val="000000"/>
                <w:sz w:val="22"/>
                <w:szCs w:val="22"/>
              </w:rPr>
            </w:pPr>
            <w:r>
              <w:rPr>
                <w:color w:val="000000"/>
                <w:sz w:val="22"/>
                <w:szCs w:val="22"/>
                <w:lang w:bidi="de-DE"/>
              </w:rPr>
              <w:t>1</w:t>
            </w:r>
          </w:p>
        </w:tc>
        <w:tc>
          <w:tcPr>
            <w:tcW w:w="1417" w:type="dxa"/>
            <w:shd w:val="clear" w:color="auto" w:fill="auto"/>
            <w:vAlign w:val="center"/>
          </w:tcPr>
          <w:p w14:paraId="15696DCC" w14:textId="77777777" w:rsidR="00DF0C88" w:rsidRDefault="001F52C2">
            <w:pPr>
              <w:spacing w:after="0" w:line="240" w:lineRule="auto"/>
              <w:jc w:val="center"/>
              <w:rPr>
                <w:color w:val="000000"/>
                <w:sz w:val="22"/>
                <w:szCs w:val="22"/>
              </w:rPr>
            </w:pPr>
            <w:r>
              <w:rPr>
                <w:color w:val="000000"/>
                <w:sz w:val="22"/>
                <w:szCs w:val="22"/>
                <w:lang w:bidi="de-DE"/>
              </w:rPr>
              <w:t>4 040,00 CZK</w:t>
            </w:r>
          </w:p>
        </w:tc>
        <w:tc>
          <w:tcPr>
            <w:tcW w:w="5103" w:type="dxa"/>
            <w:shd w:val="clear" w:color="auto" w:fill="auto"/>
            <w:vAlign w:val="bottom"/>
          </w:tcPr>
          <w:p w14:paraId="08A5DA51" w14:textId="77777777" w:rsidR="00DF0C88" w:rsidRDefault="001F52C2">
            <w:pPr>
              <w:spacing w:after="0" w:line="240" w:lineRule="auto"/>
              <w:rPr>
                <w:color w:val="0070C0"/>
                <w:sz w:val="20"/>
                <w:szCs w:val="20"/>
                <w:u w:val="single"/>
              </w:rPr>
            </w:pPr>
            <w:r>
              <w:rPr>
                <w:color w:val="0070C0"/>
                <w:sz w:val="20"/>
                <w:szCs w:val="20"/>
                <w:u w:val="single"/>
                <w:lang w:bidi="de-DE"/>
              </w:rPr>
              <w:t>https://www.alza.cz/microsoft-windows-10-pro-cz-64-bit-oem-d2817680.htm</w:t>
            </w:r>
          </w:p>
        </w:tc>
      </w:tr>
      <w:tr w:rsidR="00DF0C88" w14:paraId="0D2EDC18" w14:textId="77777777" w:rsidTr="00372F0D">
        <w:trPr>
          <w:trHeight w:val="300"/>
        </w:trPr>
        <w:tc>
          <w:tcPr>
            <w:tcW w:w="2764" w:type="dxa"/>
            <w:shd w:val="clear" w:color="auto" w:fill="auto"/>
            <w:vAlign w:val="center"/>
          </w:tcPr>
          <w:p w14:paraId="07A17AE2" w14:textId="137063D5" w:rsidR="00DF0C88" w:rsidRDefault="001F52C2">
            <w:pPr>
              <w:spacing w:after="0" w:line="240" w:lineRule="auto"/>
              <w:rPr>
                <w:color w:val="000000"/>
                <w:sz w:val="22"/>
                <w:szCs w:val="22"/>
              </w:rPr>
            </w:pPr>
            <w:r>
              <w:rPr>
                <w:color w:val="000000"/>
                <w:sz w:val="22"/>
                <w:szCs w:val="22"/>
                <w:lang w:bidi="de-DE"/>
              </w:rPr>
              <w:t>128 GB microSD-Karte</w:t>
            </w:r>
          </w:p>
        </w:tc>
        <w:tc>
          <w:tcPr>
            <w:tcW w:w="425" w:type="dxa"/>
            <w:shd w:val="clear" w:color="auto" w:fill="auto"/>
            <w:vAlign w:val="bottom"/>
          </w:tcPr>
          <w:p w14:paraId="58F3E8F9" w14:textId="77777777" w:rsidR="00DF0C88" w:rsidRDefault="001F52C2">
            <w:pPr>
              <w:spacing w:after="0" w:line="240" w:lineRule="auto"/>
              <w:jc w:val="center"/>
              <w:rPr>
                <w:color w:val="000000"/>
                <w:sz w:val="22"/>
                <w:szCs w:val="22"/>
              </w:rPr>
            </w:pPr>
            <w:r>
              <w:rPr>
                <w:color w:val="000000"/>
                <w:sz w:val="22"/>
                <w:szCs w:val="22"/>
                <w:lang w:bidi="de-DE"/>
              </w:rPr>
              <w:t>2</w:t>
            </w:r>
          </w:p>
        </w:tc>
        <w:tc>
          <w:tcPr>
            <w:tcW w:w="1417" w:type="dxa"/>
            <w:shd w:val="clear" w:color="auto" w:fill="auto"/>
            <w:vAlign w:val="center"/>
          </w:tcPr>
          <w:p w14:paraId="203D6D21" w14:textId="77777777" w:rsidR="00DF0C88" w:rsidRDefault="001F52C2">
            <w:pPr>
              <w:spacing w:after="0" w:line="240" w:lineRule="auto"/>
              <w:jc w:val="center"/>
              <w:rPr>
                <w:color w:val="000000"/>
                <w:sz w:val="22"/>
                <w:szCs w:val="22"/>
              </w:rPr>
            </w:pPr>
            <w:r>
              <w:rPr>
                <w:color w:val="000000"/>
                <w:sz w:val="22"/>
                <w:szCs w:val="22"/>
                <w:lang w:bidi="de-DE"/>
              </w:rPr>
              <w:t>1 482,00 CZK</w:t>
            </w:r>
          </w:p>
        </w:tc>
        <w:tc>
          <w:tcPr>
            <w:tcW w:w="5103" w:type="dxa"/>
            <w:shd w:val="clear" w:color="auto" w:fill="auto"/>
            <w:vAlign w:val="bottom"/>
          </w:tcPr>
          <w:p w14:paraId="6F904834" w14:textId="39207A71" w:rsidR="00DF0C88" w:rsidRPr="00372F0D" w:rsidRDefault="00000000">
            <w:pPr>
              <w:spacing w:after="0" w:line="240" w:lineRule="auto"/>
              <w:rPr>
                <w:color w:val="0070C0"/>
                <w:sz w:val="20"/>
                <w:szCs w:val="20"/>
                <w:u w:val="single"/>
              </w:rPr>
            </w:pPr>
            <w:hyperlink r:id="rId14">
              <w:r w:rsidR="001F52C2">
                <w:rPr>
                  <w:color w:val="0070C0"/>
                  <w:sz w:val="20"/>
                  <w:szCs w:val="20"/>
                  <w:u w:val="single"/>
                  <w:lang w:bidi="de-DE"/>
                </w:rPr>
                <w:t>https://www.alza.cz/sandisk-microsdxc-128gb-extreme-a2-uhs-i-v30-u3-sd-adapter-d5489137.htm</w:t>
              </w:r>
            </w:hyperlink>
            <w:r w:rsidR="001F52C2" w:rsidRPr="00372F0D">
              <w:rPr>
                <w:color w:val="0070C0"/>
                <w:sz w:val="20"/>
                <w:szCs w:val="20"/>
                <w:u w:val="single"/>
                <w:lang w:bidi="de-DE"/>
              </w:rPr>
              <w:t xml:space="preserve"> </w:t>
            </w:r>
          </w:p>
        </w:tc>
      </w:tr>
      <w:tr w:rsidR="00DF0C88" w14:paraId="0C0945D2" w14:textId="77777777" w:rsidTr="00372F0D">
        <w:trPr>
          <w:trHeight w:val="300"/>
        </w:trPr>
        <w:tc>
          <w:tcPr>
            <w:tcW w:w="2764" w:type="dxa"/>
            <w:shd w:val="clear" w:color="auto" w:fill="auto"/>
            <w:vAlign w:val="center"/>
          </w:tcPr>
          <w:p w14:paraId="59BE3918" w14:textId="77777777" w:rsidR="00DF0C88" w:rsidRDefault="001F52C2">
            <w:pPr>
              <w:spacing w:after="0" w:line="240" w:lineRule="auto"/>
              <w:rPr>
                <w:color w:val="000000"/>
                <w:sz w:val="22"/>
                <w:szCs w:val="22"/>
              </w:rPr>
            </w:pPr>
            <w:r>
              <w:rPr>
                <w:color w:val="000000"/>
                <w:sz w:val="22"/>
                <w:szCs w:val="22"/>
                <w:lang w:bidi="de-DE"/>
              </w:rPr>
              <w:t>AA-Akku</w:t>
            </w:r>
          </w:p>
        </w:tc>
        <w:tc>
          <w:tcPr>
            <w:tcW w:w="425" w:type="dxa"/>
            <w:shd w:val="clear" w:color="auto" w:fill="auto"/>
            <w:vAlign w:val="bottom"/>
          </w:tcPr>
          <w:p w14:paraId="71A12648" w14:textId="77777777" w:rsidR="00DF0C88" w:rsidRDefault="001F52C2">
            <w:pPr>
              <w:spacing w:after="0" w:line="240" w:lineRule="auto"/>
              <w:jc w:val="center"/>
              <w:rPr>
                <w:color w:val="000000"/>
                <w:sz w:val="22"/>
                <w:szCs w:val="22"/>
              </w:rPr>
            </w:pPr>
            <w:r>
              <w:rPr>
                <w:color w:val="000000"/>
                <w:sz w:val="22"/>
                <w:szCs w:val="22"/>
                <w:lang w:bidi="de-DE"/>
              </w:rPr>
              <w:t>3</w:t>
            </w:r>
          </w:p>
        </w:tc>
        <w:tc>
          <w:tcPr>
            <w:tcW w:w="1417" w:type="dxa"/>
            <w:shd w:val="clear" w:color="auto" w:fill="auto"/>
            <w:vAlign w:val="center"/>
          </w:tcPr>
          <w:p w14:paraId="4E468CD2" w14:textId="77777777" w:rsidR="00DF0C88" w:rsidRDefault="001F52C2">
            <w:pPr>
              <w:spacing w:after="0" w:line="240" w:lineRule="auto"/>
              <w:jc w:val="center"/>
              <w:rPr>
                <w:color w:val="000000"/>
                <w:sz w:val="22"/>
                <w:szCs w:val="22"/>
              </w:rPr>
            </w:pPr>
            <w:r>
              <w:rPr>
                <w:color w:val="000000"/>
                <w:sz w:val="22"/>
                <w:szCs w:val="22"/>
                <w:lang w:bidi="de-DE"/>
              </w:rPr>
              <w:t>1 137,00 CZK</w:t>
            </w:r>
          </w:p>
        </w:tc>
        <w:tc>
          <w:tcPr>
            <w:tcW w:w="5103" w:type="dxa"/>
            <w:shd w:val="clear" w:color="auto" w:fill="auto"/>
            <w:vAlign w:val="bottom"/>
          </w:tcPr>
          <w:p w14:paraId="03952717" w14:textId="39CF9F2F" w:rsidR="00DF0C88" w:rsidRPr="00372F0D" w:rsidRDefault="00000000">
            <w:pPr>
              <w:spacing w:after="0" w:line="240" w:lineRule="auto"/>
              <w:rPr>
                <w:color w:val="0070C0"/>
                <w:sz w:val="20"/>
                <w:szCs w:val="20"/>
                <w:u w:val="single"/>
              </w:rPr>
            </w:pPr>
            <w:hyperlink r:id="rId15">
              <w:r w:rsidR="001F52C2">
                <w:rPr>
                  <w:color w:val="0070C0"/>
                  <w:sz w:val="20"/>
                  <w:szCs w:val="20"/>
                  <w:u w:val="single"/>
                  <w:lang w:bidi="de-DE"/>
                </w:rPr>
                <w:t>https://www.alza.cz/gp-eco-e411-4-aa-recyko-2000-d5867005.htm</w:t>
              </w:r>
            </w:hyperlink>
            <w:r w:rsidR="001F52C2" w:rsidRPr="00372F0D">
              <w:rPr>
                <w:color w:val="0070C0"/>
                <w:sz w:val="20"/>
                <w:szCs w:val="20"/>
                <w:u w:val="single"/>
                <w:lang w:bidi="de-DE"/>
              </w:rPr>
              <w:t xml:space="preserve"> </w:t>
            </w:r>
          </w:p>
        </w:tc>
      </w:tr>
      <w:tr w:rsidR="00DF0C88" w14:paraId="4C65CAF3" w14:textId="77777777" w:rsidTr="00372F0D">
        <w:trPr>
          <w:trHeight w:val="300"/>
        </w:trPr>
        <w:tc>
          <w:tcPr>
            <w:tcW w:w="2764" w:type="dxa"/>
            <w:shd w:val="clear" w:color="auto" w:fill="auto"/>
            <w:vAlign w:val="center"/>
          </w:tcPr>
          <w:p w14:paraId="5AC8400F" w14:textId="77777777" w:rsidR="00DF0C88" w:rsidRDefault="001F52C2">
            <w:pPr>
              <w:spacing w:after="0" w:line="240" w:lineRule="auto"/>
              <w:rPr>
                <w:color w:val="000000"/>
                <w:sz w:val="22"/>
                <w:szCs w:val="22"/>
              </w:rPr>
            </w:pPr>
            <w:r>
              <w:rPr>
                <w:color w:val="000000"/>
                <w:sz w:val="22"/>
                <w:szCs w:val="22"/>
                <w:lang w:bidi="de-DE"/>
              </w:rPr>
              <w:t>SketchUp EDU, Lizenz für 1 Jahr</w:t>
            </w:r>
          </w:p>
        </w:tc>
        <w:tc>
          <w:tcPr>
            <w:tcW w:w="425" w:type="dxa"/>
            <w:shd w:val="clear" w:color="auto" w:fill="auto"/>
            <w:vAlign w:val="bottom"/>
          </w:tcPr>
          <w:p w14:paraId="4F4E772F" w14:textId="77777777" w:rsidR="00DF0C88" w:rsidRDefault="001F52C2">
            <w:pPr>
              <w:spacing w:after="0" w:line="240" w:lineRule="auto"/>
              <w:jc w:val="center"/>
              <w:rPr>
                <w:color w:val="000000"/>
                <w:sz w:val="22"/>
                <w:szCs w:val="22"/>
              </w:rPr>
            </w:pPr>
            <w:r>
              <w:rPr>
                <w:color w:val="000000"/>
                <w:sz w:val="22"/>
                <w:szCs w:val="22"/>
                <w:lang w:bidi="de-DE"/>
              </w:rPr>
              <w:t>1</w:t>
            </w:r>
          </w:p>
        </w:tc>
        <w:tc>
          <w:tcPr>
            <w:tcW w:w="1417" w:type="dxa"/>
            <w:shd w:val="clear" w:color="auto" w:fill="auto"/>
            <w:vAlign w:val="center"/>
          </w:tcPr>
          <w:p w14:paraId="103F29F5" w14:textId="77777777" w:rsidR="00DF0C88" w:rsidRDefault="001F52C2">
            <w:pPr>
              <w:spacing w:after="0" w:line="240" w:lineRule="auto"/>
              <w:jc w:val="center"/>
              <w:rPr>
                <w:color w:val="000000"/>
                <w:sz w:val="22"/>
                <w:szCs w:val="22"/>
              </w:rPr>
            </w:pPr>
            <w:r>
              <w:rPr>
                <w:color w:val="000000"/>
                <w:sz w:val="22"/>
                <w:szCs w:val="22"/>
                <w:lang w:bidi="de-DE"/>
              </w:rPr>
              <w:t>1 588,00 CZK</w:t>
            </w:r>
          </w:p>
        </w:tc>
        <w:tc>
          <w:tcPr>
            <w:tcW w:w="5103" w:type="dxa"/>
            <w:shd w:val="clear" w:color="auto" w:fill="auto"/>
            <w:vAlign w:val="bottom"/>
          </w:tcPr>
          <w:p w14:paraId="62395459" w14:textId="31C577E6" w:rsidR="00DF0C88" w:rsidRPr="00372F0D" w:rsidRDefault="00000000">
            <w:pPr>
              <w:spacing w:after="0" w:line="240" w:lineRule="auto"/>
              <w:rPr>
                <w:color w:val="0070C0"/>
                <w:sz w:val="20"/>
                <w:szCs w:val="20"/>
                <w:u w:val="single"/>
              </w:rPr>
            </w:pPr>
            <w:hyperlink r:id="rId16">
              <w:r w:rsidR="001F52C2">
                <w:rPr>
                  <w:color w:val="0070C0"/>
                  <w:sz w:val="20"/>
                  <w:szCs w:val="20"/>
                  <w:u w:val="single"/>
                  <w:lang w:bidi="de-DE"/>
                </w:rPr>
                <w:t>https://www.sw.cz/vyvojove-nastroje/sprava-projektu/sketchup-pro-2020-cz---edu-online-licence-pro-studentaucitele-na-1-rok/</w:t>
              </w:r>
            </w:hyperlink>
            <w:r w:rsidR="001F52C2" w:rsidRPr="00372F0D">
              <w:rPr>
                <w:color w:val="0070C0"/>
                <w:sz w:val="20"/>
                <w:szCs w:val="20"/>
                <w:u w:val="single"/>
                <w:lang w:bidi="de-DE"/>
              </w:rPr>
              <w:t xml:space="preserve"> </w:t>
            </w:r>
          </w:p>
        </w:tc>
      </w:tr>
      <w:tr w:rsidR="00DF0C88" w14:paraId="5171EF30" w14:textId="77777777" w:rsidTr="00372F0D">
        <w:trPr>
          <w:trHeight w:val="300"/>
        </w:trPr>
        <w:tc>
          <w:tcPr>
            <w:tcW w:w="2764" w:type="dxa"/>
            <w:shd w:val="clear" w:color="auto" w:fill="auto"/>
            <w:vAlign w:val="center"/>
          </w:tcPr>
          <w:p w14:paraId="7827A657" w14:textId="77777777" w:rsidR="00DF0C88" w:rsidRDefault="001F52C2">
            <w:pPr>
              <w:spacing w:after="0" w:line="240" w:lineRule="auto"/>
              <w:rPr>
                <w:color w:val="000000"/>
                <w:sz w:val="22"/>
                <w:szCs w:val="22"/>
              </w:rPr>
            </w:pPr>
            <w:r>
              <w:rPr>
                <w:color w:val="000000"/>
                <w:sz w:val="22"/>
                <w:szCs w:val="22"/>
                <w:lang w:bidi="de-DE"/>
              </w:rPr>
              <w:t>Logitech MX Master 2s Maus</w:t>
            </w:r>
          </w:p>
        </w:tc>
        <w:tc>
          <w:tcPr>
            <w:tcW w:w="425" w:type="dxa"/>
            <w:shd w:val="clear" w:color="auto" w:fill="auto"/>
            <w:vAlign w:val="bottom"/>
          </w:tcPr>
          <w:p w14:paraId="24253E2F" w14:textId="77777777" w:rsidR="00DF0C88" w:rsidRDefault="001F52C2">
            <w:pPr>
              <w:spacing w:after="0" w:line="240" w:lineRule="auto"/>
              <w:jc w:val="center"/>
              <w:rPr>
                <w:color w:val="000000"/>
                <w:sz w:val="22"/>
                <w:szCs w:val="22"/>
              </w:rPr>
            </w:pPr>
            <w:r>
              <w:rPr>
                <w:color w:val="000000"/>
                <w:sz w:val="22"/>
                <w:szCs w:val="22"/>
                <w:lang w:bidi="de-DE"/>
              </w:rPr>
              <w:t>1</w:t>
            </w:r>
          </w:p>
        </w:tc>
        <w:tc>
          <w:tcPr>
            <w:tcW w:w="1417" w:type="dxa"/>
            <w:shd w:val="clear" w:color="auto" w:fill="auto"/>
            <w:vAlign w:val="center"/>
          </w:tcPr>
          <w:p w14:paraId="43CF5E2D" w14:textId="77777777" w:rsidR="00DF0C88" w:rsidRDefault="001F52C2">
            <w:pPr>
              <w:spacing w:after="0" w:line="240" w:lineRule="auto"/>
              <w:jc w:val="center"/>
              <w:rPr>
                <w:color w:val="000000"/>
                <w:sz w:val="22"/>
                <w:szCs w:val="22"/>
              </w:rPr>
            </w:pPr>
            <w:r>
              <w:rPr>
                <w:color w:val="000000"/>
                <w:sz w:val="22"/>
                <w:szCs w:val="22"/>
                <w:lang w:bidi="de-DE"/>
              </w:rPr>
              <w:t>2 377,00 CZK</w:t>
            </w:r>
          </w:p>
        </w:tc>
        <w:tc>
          <w:tcPr>
            <w:tcW w:w="5103" w:type="dxa"/>
            <w:shd w:val="clear" w:color="auto" w:fill="auto"/>
            <w:vAlign w:val="bottom"/>
          </w:tcPr>
          <w:p w14:paraId="055CBAAB" w14:textId="77777777" w:rsidR="00DF0C88" w:rsidRDefault="001F52C2">
            <w:pPr>
              <w:spacing w:after="0" w:line="240" w:lineRule="auto"/>
              <w:rPr>
                <w:color w:val="0070C0"/>
                <w:sz w:val="20"/>
                <w:szCs w:val="20"/>
                <w:u w:val="single"/>
              </w:rPr>
            </w:pPr>
            <w:r>
              <w:rPr>
                <w:color w:val="0070C0"/>
                <w:sz w:val="20"/>
                <w:szCs w:val="20"/>
                <w:u w:val="single"/>
                <w:lang w:bidi="de-DE"/>
              </w:rPr>
              <w:t>https://www.alza.cz/logitech-mx-master-2s-2020-d6233873.htm?o=2</w:t>
            </w:r>
          </w:p>
        </w:tc>
      </w:tr>
      <w:tr w:rsidR="00DF0C88" w14:paraId="028953C1" w14:textId="77777777" w:rsidTr="00372F0D">
        <w:trPr>
          <w:trHeight w:val="300"/>
        </w:trPr>
        <w:tc>
          <w:tcPr>
            <w:tcW w:w="2764" w:type="dxa"/>
            <w:shd w:val="clear" w:color="auto" w:fill="auto"/>
            <w:vAlign w:val="center"/>
          </w:tcPr>
          <w:p w14:paraId="1AF1DFB4" w14:textId="77777777" w:rsidR="00DF0C88" w:rsidRDefault="001F52C2">
            <w:pPr>
              <w:spacing w:after="0" w:line="240" w:lineRule="auto"/>
              <w:rPr>
                <w:color w:val="000000"/>
                <w:sz w:val="22"/>
                <w:szCs w:val="22"/>
              </w:rPr>
            </w:pPr>
            <w:r>
              <w:rPr>
                <w:color w:val="000000"/>
                <w:sz w:val="22"/>
                <w:szCs w:val="22"/>
                <w:lang w:bidi="de-DE"/>
              </w:rPr>
              <w:t>Ender 3 3D-Drucker</w:t>
            </w:r>
          </w:p>
        </w:tc>
        <w:tc>
          <w:tcPr>
            <w:tcW w:w="425" w:type="dxa"/>
            <w:shd w:val="clear" w:color="auto" w:fill="auto"/>
            <w:vAlign w:val="bottom"/>
          </w:tcPr>
          <w:p w14:paraId="4C1FB902" w14:textId="77777777" w:rsidR="00DF0C88" w:rsidRDefault="001F52C2">
            <w:pPr>
              <w:spacing w:after="0" w:line="240" w:lineRule="auto"/>
              <w:jc w:val="center"/>
              <w:rPr>
                <w:color w:val="000000"/>
                <w:sz w:val="22"/>
                <w:szCs w:val="22"/>
              </w:rPr>
            </w:pPr>
            <w:r>
              <w:rPr>
                <w:color w:val="000000"/>
                <w:sz w:val="22"/>
                <w:szCs w:val="22"/>
                <w:lang w:bidi="de-DE"/>
              </w:rPr>
              <w:t>1</w:t>
            </w:r>
          </w:p>
        </w:tc>
        <w:tc>
          <w:tcPr>
            <w:tcW w:w="1417" w:type="dxa"/>
            <w:shd w:val="clear" w:color="auto" w:fill="auto"/>
            <w:vAlign w:val="center"/>
          </w:tcPr>
          <w:p w14:paraId="7809598A" w14:textId="77777777" w:rsidR="00DF0C88" w:rsidRDefault="001F52C2">
            <w:pPr>
              <w:spacing w:after="0" w:line="240" w:lineRule="auto"/>
              <w:jc w:val="center"/>
              <w:rPr>
                <w:color w:val="000000"/>
                <w:sz w:val="22"/>
                <w:szCs w:val="22"/>
              </w:rPr>
            </w:pPr>
            <w:r>
              <w:rPr>
                <w:color w:val="000000"/>
                <w:sz w:val="22"/>
                <w:szCs w:val="22"/>
                <w:lang w:bidi="de-DE"/>
              </w:rPr>
              <w:t>6 600,00 CZK</w:t>
            </w:r>
          </w:p>
        </w:tc>
        <w:tc>
          <w:tcPr>
            <w:tcW w:w="5103" w:type="dxa"/>
            <w:shd w:val="clear" w:color="auto" w:fill="auto"/>
            <w:vAlign w:val="bottom"/>
          </w:tcPr>
          <w:p w14:paraId="19BCFED8" w14:textId="24357306" w:rsidR="00DF0C88" w:rsidRPr="00372F0D" w:rsidRDefault="00000000">
            <w:pPr>
              <w:spacing w:after="0" w:line="240" w:lineRule="auto"/>
              <w:rPr>
                <w:color w:val="0070C0"/>
                <w:sz w:val="20"/>
                <w:szCs w:val="20"/>
                <w:u w:val="single"/>
              </w:rPr>
            </w:pPr>
            <w:hyperlink r:id="rId17">
              <w:r w:rsidR="001F52C2" w:rsidRPr="00372F0D">
                <w:rPr>
                  <w:color w:val="0070C0"/>
                  <w:sz w:val="20"/>
                  <w:szCs w:val="20"/>
                  <w:u w:val="single"/>
                  <w:lang w:bidi="de-DE"/>
                </w:rPr>
                <w:t>https://www.alza.cz/creality-ender-3-v2-d5875570.htm?kampan=adw1_tiskarny-a-skenery_pla_all_obecna-css_tiskarny-3d_c_1003729___ENDER01V2_414224454410_~91737504643~&amp;gclid=Cj0KCQiAk4aOBhCTARIsAFWFP9EmWReGSvDinDj72FMS-Smq56UBBZVqMLSMCl-bolxAGSb1NKF_TrIaArLyEALw_wcB</w:t>
              </w:r>
            </w:hyperlink>
            <w:r w:rsidR="001F52C2" w:rsidRPr="00372F0D">
              <w:rPr>
                <w:color w:val="0070C0"/>
                <w:sz w:val="20"/>
                <w:szCs w:val="20"/>
                <w:u w:val="single"/>
                <w:lang w:bidi="de-DE"/>
              </w:rPr>
              <w:t xml:space="preserve"> </w:t>
            </w:r>
          </w:p>
        </w:tc>
      </w:tr>
      <w:tr w:rsidR="00DF0C88" w14:paraId="33A95197" w14:textId="77777777" w:rsidTr="00372F0D">
        <w:trPr>
          <w:trHeight w:val="300"/>
        </w:trPr>
        <w:tc>
          <w:tcPr>
            <w:tcW w:w="2764" w:type="dxa"/>
            <w:shd w:val="clear" w:color="auto" w:fill="auto"/>
            <w:vAlign w:val="center"/>
          </w:tcPr>
          <w:p w14:paraId="695EB7D3" w14:textId="77777777" w:rsidR="00DF0C88" w:rsidRDefault="00675DBE">
            <w:pPr>
              <w:spacing w:after="0" w:line="240" w:lineRule="auto"/>
              <w:rPr>
                <w:color w:val="000000"/>
                <w:sz w:val="22"/>
                <w:szCs w:val="22"/>
              </w:rPr>
            </w:pPr>
            <w:r>
              <w:rPr>
                <w:color w:val="000000"/>
                <w:sz w:val="22"/>
                <w:szCs w:val="22"/>
                <w:lang w:bidi="de-DE"/>
              </w:rPr>
              <w:t>VR SKetch Academic</w:t>
            </w:r>
          </w:p>
        </w:tc>
        <w:tc>
          <w:tcPr>
            <w:tcW w:w="425" w:type="dxa"/>
            <w:shd w:val="clear" w:color="auto" w:fill="auto"/>
            <w:vAlign w:val="bottom"/>
          </w:tcPr>
          <w:p w14:paraId="71BF1A01" w14:textId="77777777" w:rsidR="00DF0C88" w:rsidRDefault="00675DBE">
            <w:pPr>
              <w:spacing w:after="0" w:line="240" w:lineRule="auto"/>
              <w:jc w:val="center"/>
              <w:rPr>
                <w:color w:val="000000"/>
                <w:sz w:val="22"/>
                <w:szCs w:val="22"/>
              </w:rPr>
            </w:pPr>
            <w:r>
              <w:rPr>
                <w:color w:val="000000"/>
                <w:sz w:val="22"/>
                <w:szCs w:val="22"/>
                <w:lang w:bidi="de-DE"/>
              </w:rPr>
              <w:t>1</w:t>
            </w:r>
          </w:p>
        </w:tc>
        <w:tc>
          <w:tcPr>
            <w:tcW w:w="1417" w:type="dxa"/>
            <w:shd w:val="clear" w:color="auto" w:fill="auto"/>
            <w:vAlign w:val="center"/>
          </w:tcPr>
          <w:p w14:paraId="4B558EF9" w14:textId="77777777" w:rsidR="00DF0C88" w:rsidRDefault="00675DBE">
            <w:pPr>
              <w:spacing w:after="0" w:line="240" w:lineRule="auto"/>
              <w:jc w:val="center"/>
              <w:rPr>
                <w:color w:val="000000"/>
                <w:sz w:val="22"/>
                <w:szCs w:val="22"/>
              </w:rPr>
            </w:pPr>
            <w:r>
              <w:rPr>
                <w:color w:val="000000"/>
                <w:sz w:val="22"/>
                <w:szCs w:val="22"/>
                <w:lang w:bidi="de-DE"/>
              </w:rPr>
              <w:t>0 CZK</w:t>
            </w:r>
          </w:p>
        </w:tc>
        <w:tc>
          <w:tcPr>
            <w:tcW w:w="5103" w:type="dxa"/>
            <w:shd w:val="clear" w:color="auto" w:fill="auto"/>
            <w:vAlign w:val="bottom"/>
          </w:tcPr>
          <w:p w14:paraId="2C5AD4FA" w14:textId="2928AAF9" w:rsidR="00DF0C88" w:rsidRPr="00372F0D" w:rsidRDefault="00000000">
            <w:pPr>
              <w:spacing w:after="0" w:line="240" w:lineRule="auto"/>
              <w:rPr>
                <w:color w:val="0070C0"/>
                <w:sz w:val="20"/>
                <w:szCs w:val="20"/>
                <w:u w:val="single"/>
              </w:rPr>
            </w:pPr>
            <w:hyperlink r:id="rId18" w:history="1">
              <w:r w:rsidR="00675DBE" w:rsidRPr="00372F0D">
                <w:rPr>
                  <w:color w:val="0070C0"/>
                  <w:sz w:val="20"/>
                  <w:szCs w:val="20"/>
                  <w:u w:val="single"/>
                  <w:lang w:bidi="de-DE"/>
                </w:rPr>
                <w:t>https://vrsketch.eu/</w:t>
              </w:r>
            </w:hyperlink>
          </w:p>
        </w:tc>
      </w:tr>
      <w:tr w:rsidR="00DF0C88" w14:paraId="6A3B3298" w14:textId="77777777" w:rsidTr="00372F0D">
        <w:trPr>
          <w:trHeight w:val="300"/>
        </w:trPr>
        <w:tc>
          <w:tcPr>
            <w:tcW w:w="2764" w:type="dxa"/>
            <w:shd w:val="clear" w:color="auto" w:fill="FFE598"/>
            <w:vAlign w:val="bottom"/>
          </w:tcPr>
          <w:p w14:paraId="01ABCE5F" w14:textId="77777777" w:rsidR="00DF0C88" w:rsidRDefault="001F52C2">
            <w:pPr>
              <w:spacing w:after="0" w:line="240" w:lineRule="auto"/>
              <w:rPr>
                <w:b/>
                <w:color w:val="000000"/>
                <w:sz w:val="22"/>
                <w:szCs w:val="22"/>
              </w:rPr>
            </w:pPr>
            <w:r>
              <w:rPr>
                <w:b/>
                <w:color w:val="000000"/>
                <w:sz w:val="22"/>
                <w:szCs w:val="22"/>
                <w:lang w:bidi="de-DE"/>
              </w:rPr>
              <w:t>Insgesamt</w:t>
            </w:r>
          </w:p>
        </w:tc>
        <w:tc>
          <w:tcPr>
            <w:tcW w:w="425" w:type="dxa"/>
            <w:shd w:val="clear" w:color="auto" w:fill="FFE598"/>
            <w:vAlign w:val="bottom"/>
          </w:tcPr>
          <w:p w14:paraId="3718D50D" w14:textId="77777777" w:rsidR="00DF0C88" w:rsidRDefault="001F52C2">
            <w:pPr>
              <w:spacing w:after="0" w:line="240" w:lineRule="auto"/>
              <w:rPr>
                <w:b/>
                <w:color w:val="000000"/>
                <w:sz w:val="22"/>
                <w:szCs w:val="22"/>
              </w:rPr>
            </w:pPr>
            <w:r>
              <w:rPr>
                <w:b/>
                <w:color w:val="000000"/>
                <w:sz w:val="22"/>
                <w:szCs w:val="22"/>
                <w:lang w:bidi="de-DE"/>
              </w:rPr>
              <w:t> </w:t>
            </w:r>
          </w:p>
        </w:tc>
        <w:tc>
          <w:tcPr>
            <w:tcW w:w="1417" w:type="dxa"/>
            <w:shd w:val="clear" w:color="auto" w:fill="FFE598"/>
            <w:vAlign w:val="center"/>
          </w:tcPr>
          <w:p w14:paraId="4EB21297" w14:textId="77777777" w:rsidR="00DF0C88" w:rsidRDefault="00123CC0" w:rsidP="00123CC0">
            <w:pPr>
              <w:spacing w:after="0" w:line="240" w:lineRule="auto"/>
              <w:jc w:val="center"/>
              <w:rPr>
                <w:b/>
                <w:color w:val="000000"/>
                <w:sz w:val="22"/>
                <w:szCs w:val="22"/>
              </w:rPr>
            </w:pPr>
            <w:r>
              <w:rPr>
                <w:b/>
                <w:color w:val="000000"/>
                <w:sz w:val="22"/>
                <w:szCs w:val="22"/>
                <w:lang w:bidi="de-DE"/>
              </w:rPr>
              <w:t>88 646,43 CZK</w:t>
            </w:r>
          </w:p>
        </w:tc>
        <w:tc>
          <w:tcPr>
            <w:tcW w:w="5103" w:type="dxa"/>
            <w:shd w:val="clear" w:color="auto" w:fill="FFE598"/>
            <w:vAlign w:val="bottom"/>
          </w:tcPr>
          <w:p w14:paraId="2080048C" w14:textId="77777777" w:rsidR="00DF0C88" w:rsidRDefault="001F52C2">
            <w:pPr>
              <w:spacing w:after="0" w:line="240" w:lineRule="auto"/>
              <w:rPr>
                <w:b/>
                <w:color w:val="000000"/>
                <w:sz w:val="22"/>
                <w:szCs w:val="22"/>
              </w:rPr>
            </w:pPr>
            <w:r>
              <w:rPr>
                <w:b/>
                <w:color w:val="000000"/>
                <w:sz w:val="22"/>
                <w:szCs w:val="22"/>
                <w:lang w:bidi="de-DE"/>
              </w:rPr>
              <w:t> </w:t>
            </w:r>
          </w:p>
        </w:tc>
      </w:tr>
    </w:tbl>
    <w:p w14:paraId="7C10D2D9" w14:textId="77777777" w:rsidR="00DF0C88" w:rsidRDefault="00DF0C88"/>
    <w:p w14:paraId="2C75C2AC" w14:textId="77777777" w:rsidR="00DF0C88" w:rsidRDefault="00DF0C88"/>
    <w:p w14:paraId="3CBA136E" w14:textId="77777777" w:rsidR="00DF0C88" w:rsidRDefault="00DF0C88"/>
    <w:p w14:paraId="49883FB9" w14:textId="77777777" w:rsidR="00DF0C88" w:rsidRDefault="00DF0C88"/>
    <w:p w14:paraId="515CC491" w14:textId="77777777" w:rsidR="00DF0C88" w:rsidRDefault="001F52C2" w:rsidP="00372F0D">
      <w:pPr>
        <w:pStyle w:val="Nadpis1"/>
      </w:pPr>
      <w:r>
        <w:rPr>
          <w:lang w:bidi="de-DE"/>
        </w:rPr>
        <w:br w:type="page"/>
      </w:r>
      <w:bookmarkStart w:id="4" w:name="_Toc118150608"/>
      <w:r w:rsidR="00123CC0">
        <w:rPr>
          <w:lang w:bidi="de-DE"/>
        </w:rPr>
        <w:lastRenderedPageBreak/>
        <w:t>Zeitplan</w:t>
      </w:r>
      <w:bookmarkEnd w:id="4"/>
    </w:p>
    <w:p w14:paraId="6EEDCB82" w14:textId="77777777" w:rsidR="00CA3175" w:rsidRPr="00CA3175" w:rsidRDefault="00CA3175" w:rsidP="00CA3175"/>
    <w:p w14:paraId="33A53C74" w14:textId="7777777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lang w:bidi="de-DE"/>
        </w:rPr>
        <w:t xml:space="preserve">Phase – Filmen und Fotografieren der Schule </w:t>
      </w:r>
    </w:p>
    <w:p w14:paraId="650CFC4A" w14:textId="7777777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lang w:bidi="de-DE"/>
        </w:rPr>
        <w:t>Phase – Bau eines Spielzeugautos, das die Kamera tragen wird (aus Lego Mindstorm und dem Gigo-Kit)</w:t>
      </w:r>
    </w:p>
    <w:p w14:paraId="3E378E08" w14:textId="7777777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lang w:bidi="de-DE"/>
        </w:rPr>
        <w:t>Phase – Innen- und Außenaufnahmen mit gleichmäßigem Schritt</w:t>
      </w:r>
    </w:p>
    <w:p w14:paraId="74509900" w14:textId="4177AE4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lang w:bidi="de-DE"/>
        </w:rPr>
        <w:t>Phase - Videobearbeitung - auf YouTube hochladen</w:t>
      </w:r>
    </w:p>
    <w:p w14:paraId="530A9BDF" w14:textId="77777777" w:rsidR="00DF0C88"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lang w:bidi="de-DE"/>
        </w:rPr>
        <w:t>Phase - Die Schüler:innen lernen, mit dem SketchUp-Programm zu arbeiten</w:t>
      </w:r>
    </w:p>
    <w:p w14:paraId="590A920D" w14:textId="7777777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lang w:bidi="de-DE"/>
        </w:rPr>
        <w:t>Phase – Modellierung des Schulgebäudes im Programm SketchUp</w:t>
      </w:r>
    </w:p>
    <w:p w14:paraId="0591E6FA" w14:textId="39BA9CC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lang w:bidi="de-DE"/>
        </w:rPr>
        <w:t>Phase – Übertragung des 3D-Modells in die VR</w:t>
      </w:r>
    </w:p>
    <w:p w14:paraId="4956A7A9" w14:textId="77777777" w:rsidR="00372F0D" w:rsidRPr="00372F0D" w:rsidRDefault="00372F0D" w:rsidP="00372F0D">
      <w:pPr>
        <w:pStyle w:val="Odstavecseseznamem"/>
        <w:numPr>
          <w:ilvl w:val="0"/>
          <w:numId w:val="9"/>
        </w:numPr>
        <w:spacing w:after="0"/>
        <w:jc w:val="both"/>
        <w:rPr>
          <w:rStyle w:val="Zdraznnintenzivn"/>
          <w:b w:val="0"/>
          <w:i w:val="0"/>
          <w:color w:val="000000" w:themeColor="text1"/>
        </w:rPr>
      </w:pPr>
      <w:r w:rsidRPr="00372F0D">
        <w:rPr>
          <w:rStyle w:val="Zdraznnintenzivn"/>
          <w:b w:val="0"/>
          <w:i w:val="0"/>
          <w:color w:val="000000" w:themeColor="text1"/>
          <w:lang w:bidi="de-DE"/>
        </w:rPr>
        <w:t xml:space="preserve">Phase – Drucken des Schulmodells auf einem 3D-Drucker </w:t>
      </w:r>
    </w:p>
    <w:p w14:paraId="1C6AE9FE" w14:textId="77777777" w:rsidR="00DF0C88" w:rsidRPr="00372F0D" w:rsidRDefault="00DF0C88" w:rsidP="00372F0D">
      <w:pPr>
        <w:spacing w:after="0"/>
        <w:ind w:left="720"/>
        <w:jc w:val="both"/>
        <w:rPr>
          <w:rStyle w:val="Zdraznnintenzivn"/>
        </w:rPr>
      </w:pPr>
    </w:p>
    <w:p w14:paraId="4C9F88D1" w14:textId="77777777" w:rsidR="00DF0C88" w:rsidRDefault="001F52C2">
      <w:r>
        <w:rPr>
          <w:lang w:bidi="de-DE"/>
        </w:rPr>
        <w:br w:type="page"/>
      </w:r>
    </w:p>
    <w:p w14:paraId="1F50A813" w14:textId="77777777" w:rsidR="00DF0C88" w:rsidRDefault="001F52C2">
      <w:pPr>
        <w:pStyle w:val="Nadpis1"/>
      </w:pPr>
      <w:bookmarkStart w:id="5" w:name="_Toc118150609"/>
      <w:r>
        <w:rPr>
          <w:lang w:bidi="de-DE"/>
        </w:rPr>
        <w:lastRenderedPageBreak/>
        <w:t>Theoretische Grundlagen für die Umsetzung</w:t>
      </w:r>
      <w:bookmarkEnd w:id="5"/>
      <w:r>
        <w:rPr>
          <w:lang w:bidi="de-DE"/>
        </w:rPr>
        <w:t xml:space="preserve"> </w:t>
      </w:r>
    </w:p>
    <w:p w14:paraId="744C94D3" w14:textId="77777777" w:rsidR="00DF0C88" w:rsidRDefault="00DF0C88"/>
    <w:p w14:paraId="5E862560" w14:textId="50403AD6" w:rsidR="00DF0C88" w:rsidRDefault="001F52C2" w:rsidP="00D90F5C">
      <w:pPr>
        <w:jc w:val="both"/>
      </w:pPr>
      <w:r>
        <w:rPr>
          <w:lang w:bidi="de-DE"/>
        </w:rPr>
        <w:t xml:space="preserve">Die Schüler:innen lernen, mit dem SketchUp-Programm auf Anfängerniveau zu arbeiten. Sie beherrschen auch die Formate zum Speichern des erstellten Modells, seine Übertragung in die VR und den Slicer für den 3D-Druck. Sie sollen einen Überblick haben, wie ein 3D-Drucker und VR funktionieren.  Das Wichtigste ist, dass sie lernen, zusammenzuarbeiten. Die Schüler:innen organisieren das Projekt selbst. Sie teilen sich die Arbeit selbst auf und überwachen, was getan werden muss. </w:t>
      </w:r>
    </w:p>
    <w:p w14:paraId="5B54CAB6" w14:textId="77777777" w:rsidR="00DF0C88" w:rsidRDefault="00DF0C88"/>
    <w:p w14:paraId="5EF1851A" w14:textId="77777777" w:rsidR="00DF0C88" w:rsidRDefault="001F52C2">
      <w:r>
        <w:rPr>
          <w:lang w:bidi="de-DE"/>
        </w:rPr>
        <w:br w:type="page"/>
      </w:r>
    </w:p>
    <w:p w14:paraId="728C203E" w14:textId="77777777" w:rsidR="00DF0C88" w:rsidRDefault="001F52C2">
      <w:pPr>
        <w:pStyle w:val="Nadpis1"/>
      </w:pPr>
      <w:bookmarkStart w:id="6" w:name="_Toc118150610"/>
      <w:r>
        <w:rPr>
          <w:lang w:bidi="de-DE"/>
        </w:rPr>
        <w:lastRenderedPageBreak/>
        <w:t>Arbeitsfortschritt - Projektumsetzung</w:t>
      </w:r>
      <w:bookmarkEnd w:id="6"/>
    </w:p>
    <w:p w14:paraId="04BDD6A6" w14:textId="77777777" w:rsidR="005C23DB" w:rsidRPr="005C23DB" w:rsidRDefault="005C23DB" w:rsidP="005C23DB"/>
    <w:p w14:paraId="01E055FB" w14:textId="77777777" w:rsidR="00123CC0" w:rsidRPr="000F1E2F" w:rsidRDefault="00123CC0" w:rsidP="00D430EB">
      <w:pPr>
        <w:pStyle w:val="Odstavecseseznamem"/>
        <w:numPr>
          <w:ilvl w:val="0"/>
          <w:numId w:val="4"/>
        </w:numPr>
        <w:jc w:val="both"/>
        <w:rPr>
          <w:rStyle w:val="Zdraznnintenzivn"/>
        </w:rPr>
      </w:pPr>
      <w:r w:rsidRPr="000F1E2F">
        <w:rPr>
          <w:rStyle w:val="Zdraznnintenzivn"/>
          <w:lang w:bidi="de-DE"/>
        </w:rPr>
        <w:t xml:space="preserve">Phase – Filmen und Fotografieren der Schule </w:t>
      </w:r>
    </w:p>
    <w:p w14:paraId="164F3017" w14:textId="6D07F246" w:rsidR="00123CC0" w:rsidRDefault="00123CC0" w:rsidP="00123CC0">
      <w:pPr>
        <w:pStyle w:val="Odstavecseseznamem"/>
        <w:jc w:val="both"/>
      </w:pPr>
      <w:r>
        <w:rPr>
          <w:lang w:bidi="de-DE"/>
        </w:rPr>
        <w:t>Um ein 3D-Modell zu erstellen, müssen wir zunächst die gesamte Schule fotografieren und ein 360°-Video aufnehmen. Diese Vorlage benötigen wir, um eine Vorstellung davon zu bekommen, wie die einzelnen Wände, Gänge, Dächer, Klassenzimmer und Böden für die 3D-Modellierung in SketchUp aussehen sollen.</w:t>
      </w:r>
    </w:p>
    <w:p w14:paraId="76F494C8" w14:textId="77777777" w:rsidR="00FF1FA8" w:rsidRDefault="00123CC0" w:rsidP="00D90F5C">
      <w:pPr>
        <w:pStyle w:val="Odstavecseseznamem"/>
        <w:ind w:firstLine="720"/>
        <w:jc w:val="both"/>
      </w:pPr>
      <w:r>
        <w:rPr>
          <w:lang w:bidi="de-DE"/>
        </w:rPr>
        <w:t xml:space="preserve">Die Schüler:innen suchten nach Möglichkeiten, die Korridore der Schule zu filmen. Sie verwendeten dafür eine GoPro Fusion-Kamera, die zwei SD-Karten zum Aufnehmen benötigt, eine für die 180°-Frontkamera und eine für die Rückkamera. </w:t>
      </w:r>
    </w:p>
    <w:p w14:paraId="1FFCB6DE" w14:textId="77777777" w:rsidR="00FF1FA8" w:rsidRDefault="00FF1FA8" w:rsidP="00123CC0">
      <w:pPr>
        <w:pStyle w:val="Odstavecseseznamem"/>
        <w:jc w:val="both"/>
      </w:pPr>
      <w:r>
        <w:rPr>
          <w:noProof/>
          <w:lang w:bidi="de-DE"/>
        </w:rPr>
        <w:drawing>
          <wp:inline distT="0" distB="0" distL="0" distR="0" wp14:anchorId="59706ECC" wp14:editId="49577BA6">
            <wp:extent cx="5191125" cy="3461831"/>
            <wp:effectExtent l="0" t="0" r="0" b="5715"/>
            <wp:docPr id="24" name="Obrázek 24" descr="Review: the GoPro Fusion is a different kind of action camera: Digital  Photography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view: the GoPro Fusion is a different kind of action camera: Digital  Photography Review"/>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0624" cy="3474835"/>
                    </a:xfrm>
                    <a:prstGeom prst="rect">
                      <a:avLst/>
                    </a:prstGeom>
                    <a:noFill/>
                    <a:ln>
                      <a:noFill/>
                    </a:ln>
                  </pic:spPr>
                </pic:pic>
              </a:graphicData>
            </a:graphic>
          </wp:inline>
        </w:drawing>
      </w:r>
    </w:p>
    <w:p w14:paraId="3D002004" w14:textId="77777777" w:rsidR="00FF1FA8" w:rsidRDefault="00FF1FA8" w:rsidP="00123CC0">
      <w:pPr>
        <w:pStyle w:val="Odstavecseseznamem"/>
        <w:jc w:val="both"/>
      </w:pPr>
    </w:p>
    <w:p w14:paraId="496A2591" w14:textId="7359A3AB" w:rsidR="00123CC0" w:rsidRDefault="00521339" w:rsidP="00D90F5C">
      <w:pPr>
        <w:pStyle w:val="Odstavecseseznamem"/>
        <w:ind w:firstLine="720"/>
        <w:jc w:val="both"/>
      </w:pPr>
      <w:r>
        <w:rPr>
          <w:lang w:bidi="de-DE"/>
        </w:rPr>
        <w:t>Das größte Hindernis ist die Instabilität des Bildes, seine Schwankungen und die variable Bewegungsgeschwindigkeit. Einem Schüler ist eingefallen, seinen Roller mit in die Schule zu bringen. Wir drehen das Video, indem wir die Kamera zwischen die Lenker platzieren. Dann stoßen wir uns ab und filmen die ganze Schule so. Leider war das Bildmaterial nicht von guter Qualität.  Auch wenn wir uns nicht abstießen, sondern einer stand und die Kamera hielt und der andere den Roller durch den Flur schob.</w:t>
      </w:r>
    </w:p>
    <w:p w14:paraId="083004FE" w14:textId="77777777" w:rsidR="00D430EB" w:rsidRDefault="00123CC0" w:rsidP="00D90F5C">
      <w:pPr>
        <w:pStyle w:val="Odstavecseseznamem"/>
        <w:ind w:firstLine="360"/>
        <w:jc w:val="both"/>
      </w:pPr>
      <w:r>
        <w:rPr>
          <w:lang w:bidi="de-DE"/>
        </w:rPr>
        <w:t xml:space="preserve">Wir können uns vorstellen, ein Longboard als eine andere Möglichkeit zu verwenden. Die ursprüngliche Idee ist, die Kamera auf das Longboard selbst zu platzieren und dann darauf </w:t>
      </w:r>
      <w:r>
        <w:rPr>
          <w:lang w:bidi="de-DE"/>
        </w:rPr>
        <w:lastRenderedPageBreak/>
        <w:t>loszufahren. Aber hier stoßen wir auf ein Problem – es ist unmöglich, ein stabiles Video aufzunehmen, wenn wir uns auf einem Skateboard abstoßen. Wir geben nicht auf und haben immer mehr Ideen, wie man ein Video macht.</w:t>
      </w:r>
    </w:p>
    <w:p w14:paraId="353C4B88" w14:textId="77777777" w:rsidR="00D430EB" w:rsidRPr="000F1E2F" w:rsidRDefault="00D430EB" w:rsidP="00D430EB">
      <w:pPr>
        <w:pStyle w:val="Odstavecseseznamem"/>
        <w:numPr>
          <w:ilvl w:val="0"/>
          <w:numId w:val="4"/>
        </w:numPr>
        <w:jc w:val="both"/>
        <w:rPr>
          <w:rStyle w:val="Zdraznnintenzivn"/>
        </w:rPr>
      </w:pPr>
      <w:r w:rsidRPr="000F1E2F">
        <w:rPr>
          <w:rStyle w:val="Zdraznnintenzivn"/>
          <w:lang w:bidi="de-DE"/>
        </w:rPr>
        <w:t>Phase – Bau eines Spielzeugautos, das die Kamera tragen wird (aus Lego Mindstorm und dem Gigo-Kit)</w:t>
      </w:r>
    </w:p>
    <w:p w14:paraId="652A7047" w14:textId="2C6D4803" w:rsidR="00D430EB" w:rsidRDefault="00D430EB" w:rsidP="00D430EB">
      <w:pPr>
        <w:pStyle w:val="Odstavecseseznamem"/>
        <w:jc w:val="both"/>
      </w:pPr>
      <w:r>
        <w:rPr>
          <w:lang w:bidi="de-DE"/>
        </w:rPr>
        <w:t xml:space="preserve">Zuerst bauten wir ein niedrigeres Spielzeugauto zusammen, das der Kamera Stabilität garantieren sollte. Wenn sich die Kamera nahe am Boden befand, war das resultierende Bild leider nicht sehr schön, da der größte Teil des Bildes der Boden war. Deshalb haben wir ein neues, größeres Spielzeugauto gebaut. Auch hier stießen wir wieder auf ein weiteres Problem, und zwar: die Kamera war instabil und das Bild verwackelt. </w:t>
      </w:r>
    </w:p>
    <w:p w14:paraId="282245C3" w14:textId="77777777" w:rsidR="00D430EB" w:rsidRDefault="00D430EB" w:rsidP="00521339">
      <w:pPr>
        <w:pStyle w:val="Odstavecseseznamem"/>
        <w:jc w:val="both"/>
      </w:pPr>
    </w:p>
    <w:p w14:paraId="45DB07E1" w14:textId="77777777" w:rsidR="00521339" w:rsidRDefault="00521339" w:rsidP="00521339">
      <w:pPr>
        <w:pStyle w:val="Odstavecseseznamem"/>
      </w:pPr>
      <w:r>
        <w:rPr>
          <w:noProof/>
          <w:lang w:bidi="de-DE"/>
        </w:rPr>
        <w:drawing>
          <wp:anchor distT="0" distB="0" distL="114300" distR="114300" simplePos="0" relativeHeight="251661824" behindDoc="1" locked="0" layoutInCell="1" hidden="0" allowOverlap="1" wp14:anchorId="3C2F6C97" wp14:editId="0265BC2B">
            <wp:simplePos x="0" y="0"/>
            <wp:positionH relativeFrom="column">
              <wp:posOffset>1378585</wp:posOffset>
            </wp:positionH>
            <wp:positionV relativeFrom="paragraph">
              <wp:posOffset>35560</wp:posOffset>
            </wp:positionV>
            <wp:extent cx="3340100" cy="2504440"/>
            <wp:effectExtent l="0" t="0" r="0" b="0"/>
            <wp:wrapNone/>
            <wp:docPr id="4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3340100" cy="2504440"/>
                    </a:xfrm>
                    <a:prstGeom prst="rect">
                      <a:avLst/>
                    </a:prstGeom>
                    <a:ln/>
                  </pic:spPr>
                </pic:pic>
              </a:graphicData>
            </a:graphic>
          </wp:anchor>
        </w:drawing>
      </w:r>
    </w:p>
    <w:p w14:paraId="7ECA2BDC" w14:textId="77777777" w:rsidR="00521339" w:rsidRDefault="00521339" w:rsidP="00521339">
      <w:pPr>
        <w:pStyle w:val="Odstavecseseznamem"/>
      </w:pPr>
    </w:p>
    <w:p w14:paraId="2D01910E" w14:textId="77777777" w:rsidR="00521339" w:rsidRDefault="00521339" w:rsidP="00521339">
      <w:pPr>
        <w:pStyle w:val="Odstavecseseznamem"/>
      </w:pPr>
    </w:p>
    <w:p w14:paraId="3026A2EC" w14:textId="77777777" w:rsidR="00521339" w:rsidRDefault="00521339" w:rsidP="00521339">
      <w:pPr>
        <w:pStyle w:val="Odstavecseseznamem"/>
      </w:pPr>
    </w:p>
    <w:p w14:paraId="55451398" w14:textId="77777777" w:rsidR="00521339" w:rsidRDefault="00521339" w:rsidP="00521339">
      <w:pPr>
        <w:pStyle w:val="Odstavecseseznamem"/>
      </w:pPr>
    </w:p>
    <w:p w14:paraId="560DA295" w14:textId="77777777" w:rsidR="00521339" w:rsidRDefault="00521339" w:rsidP="00521339">
      <w:pPr>
        <w:pStyle w:val="Odstavecseseznamem"/>
      </w:pPr>
    </w:p>
    <w:p w14:paraId="64230B56" w14:textId="77777777" w:rsidR="00521339" w:rsidRDefault="00521339" w:rsidP="00521339">
      <w:pPr>
        <w:pStyle w:val="Odstavecseseznamem"/>
      </w:pPr>
    </w:p>
    <w:p w14:paraId="2F76E0F2" w14:textId="77777777" w:rsidR="00521339" w:rsidRDefault="00521339" w:rsidP="00521339">
      <w:pPr>
        <w:pStyle w:val="Odstavecseseznamem"/>
      </w:pPr>
    </w:p>
    <w:p w14:paraId="7EA083AB" w14:textId="77777777" w:rsidR="00521339" w:rsidRDefault="00521339" w:rsidP="00521339"/>
    <w:p w14:paraId="6EE83C91" w14:textId="77777777" w:rsidR="00521339" w:rsidRDefault="00521339" w:rsidP="00521339"/>
    <w:p w14:paraId="5E6873D8" w14:textId="77777777" w:rsidR="00521339" w:rsidRDefault="00521339" w:rsidP="00521339"/>
    <w:p w14:paraId="68311855" w14:textId="77777777" w:rsidR="00521339" w:rsidRDefault="00521339" w:rsidP="00521339"/>
    <w:p w14:paraId="3E7F602D" w14:textId="77777777" w:rsidR="00123CC0" w:rsidRPr="000F1E2F" w:rsidRDefault="00D430EB" w:rsidP="002A4E86">
      <w:pPr>
        <w:pStyle w:val="Odstavecseseznamem"/>
        <w:numPr>
          <w:ilvl w:val="0"/>
          <w:numId w:val="4"/>
        </w:numPr>
        <w:rPr>
          <w:rStyle w:val="Zdraznnintenzivn"/>
        </w:rPr>
      </w:pPr>
      <w:r w:rsidRPr="000F1E2F">
        <w:rPr>
          <w:rStyle w:val="Zdraznnintenzivn"/>
          <w:lang w:bidi="de-DE"/>
        </w:rPr>
        <w:t>Phase – Innen- und Außenaufnahmen mit gleichmäßigem Schritt</w:t>
      </w:r>
    </w:p>
    <w:p w14:paraId="37997C62" w14:textId="7770730E" w:rsidR="00123CC0" w:rsidRDefault="00123CC0" w:rsidP="00521339">
      <w:pPr>
        <w:pStyle w:val="Odstavecseseznamem"/>
        <w:jc w:val="both"/>
      </w:pPr>
      <w:r>
        <w:rPr>
          <w:lang w:bidi="de-DE"/>
        </w:rPr>
        <w:t>Der beste Vorschlag ist, die Kamera in die Hand zu nehmen und die Korridore auf diese Weise zu filmen. Zuerst dachten wir, es wäre keine gute Qualität, aber am Ende sagte uns der Lehrer, dass es das beste Filmmaterial von allen sei. Deshalb sind wir durch die ganze Schule gegangen und haben ein 360°-Video der ganzen Schule erstellt.</w:t>
      </w:r>
    </w:p>
    <w:p w14:paraId="164593DF" w14:textId="77777777" w:rsidR="00123CC0" w:rsidRDefault="00123CC0" w:rsidP="00521339">
      <w:pPr>
        <w:pStyle w:val="Odstavecseseznamem"/>
      </w:pPr>
      <w:r>
        <w:rPr>
          <w:noProof/>
          <w:lang w:bidi="de-DE"/>
        </w:rPr>
        <w:lastRenderedPageBreak/>
        <w:drawing>
          <wp:inline distT="0" distB="0" distL="0" distR="0" wp14:anchorId="13F072E6" wp14:editId="0A749AA8">
            <wp:extent cx="5748655" cy="2589530"/>
            <wp:effectExtent l="0" t="0" r="0" b="0"/>
            <wp:docPr id="6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5748655" cy="2589530"/>
                    </a:xfrm>
                    <a:prstGeom prst="rect">
                      <a:avLst/>
                    </a:prstGeom>
                    <a:ln/>
                  </pic:spPr>
                </pic:pic>
              </a:graphicData>
            </a:graphic>
          </wp:inline>
        </w:drawing>
      </w:r>
    </w:p>
    <w:p w14:paraId="06468471" w14:textId="77777777" w:rsidR="00123CC0" w:rsidRDefault="00123CC0" w:rsidP="00521339">
      <w:pPr>
        <w:pStyle w:val="Odstavecseseznamem"/>
      </w:pPr>
      <w:r>
        <w:rPr>
          <w:noProof/>
          <w:lang w:bidi="de-DE"/>
        </w:rPr>
        <w:drawing>
          <wp:inline distT="0" distB="0" distL="0" distR="0" wp14:anchorId="365DD2E2" wp14:editId="486FF640">
            <wp:extent cx="5748655" cy="2589530"/>
            <wp:effectExtent l="0" t="0" r="0" b="0"/>
            <wp:docPr id="6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2"/>
                    <a:srcRect/>
                    <a:stretch>
                      <a:fillRect/>
                    </a:stretch>
                  </pic:blipFill>
                  <pic:spPr>
                    <a:xfrm>
                      <a:off x="0" y="0"/>
                      <a:ext cx="5748655" cy="2589530"/>
                    </a:xfrm>
                    <a:prstGeom prst="rect">
                      <a:avLst/>
                    </a:prstGeom>
                    <a:ln/>
                  </pic:spPr>
                </pic:pic>
              </a:graphicData>
            </a:graphic>
          </wp:inline>
        </w:drawing>
      </w:r>
    </w:p>
    <w:p w14:paraId="5A539FE4" w14:textId="77777777" w:rsidR="00123CC0" w:rsidRDefault="00123CC0" w:rsidP="00521339">
      <w:pPr>
        <w:ind w:left="360"/>
      </w:pPr>
    </w:p>
    <w:p w14:paraId="5529DA8C" w14:textId="2C7227E2" w:rsidR="00123CC0" w:rsidRPr="00F40D63" w:rsidRDefault="00123CC0" w:rsidP="00D430EB">
      <w:pPr>
        <w:pStyle w:val="Odstavecseseznamem"/>
        <w:numPr>
          <w:ilvl w:val="0"/>
          <w:numId w:val="5"/>
        </w:numPr>
        <w:rPr>
          <w:rStyle w:val="Zdraznnintenzivn"/>
        </w:rPr>
      </w:pPr>
      <w:r w:rsidRPr="00F40D63">
        <w:rPr>
          <w:rStyle w:val="Zdraznnintenzivn"/>
          <w:lang w:bidi="de-DE"/>
        </w:rPr>
        <w:t>Phase - Videobearbeitung - auf YouTube hochladen</w:t>
      </w:r>
    </w:p>
    <w:p w14:paraId="41B21C34" w14:textId="70D82F58" w:rsidR="00F40D63" w:rsidRDefault="00123CC0" w:rsidP="00C7754B">
      <w:pPr>
        <w:pStyle w:val="Odstavecseseznamem"/>
        <w:jc w:val="both"/>
      </w:pPr>
      <w:r w:rsidRPr="00F40D63">
        <w:rPr>
          <w:lang w:bidi="de-DE"/>
        </w:rPr>
        <w:t xml:space="preserve">Wir haben dann das Video von der GoPro-Kamera mit einer App auf Google Drive hochgeladen. Die mobile GoPro Kamera-App namens GoPro Quick: Video Editor &amp; Slideshow Maker ist sowohl für Android- als auch für iOS-Mobilsysteme verfügbar. Das Problem mit der Anwendung ist die Notwendigkeit, eine Verbindung zur Kamera über das WLAN-Netzwerk herzustellen, das die GoPro-Kamera erstellt. Anschließend auch die Notwendigkeit, das Mobiltelefon mit diesem WLAN-Netzwerk zu verbinden. Die mobile Anwendung GoPro Quick koppelt dann die Kamera, wir wählen die Videos aus, die wir übertragen möchten, und wählen Download aus. Ein weiteres Problem ist, dass selbst nach dem Herunterladen von Videos aus der Kamera in die App die Videos nicht auf dem Telefon gefunden und übertragen werden können. Selbst nachdem sie in </w:t>
      </w:r>
      <w:r w:rsidRPr="00F40D63">
        <w:rPr>
          <w:lang w:bidi="de-DE"/>
        </w:rPr>
        <w:lastRenderedPageBreak/>
        <w:t>den heruntergeladenen Dateien angezeigt wurden, müssen sie zum Teilen an eine externe Anwendung gesendet werden. Dabei hat, unserer Meinung nach, Google Drive am besten funktioniert.</w:t>
      </w:r>
    </w:p>
    <w:p w14:paraId="68F0CD95" w14:textId="77777777" w:rsidR="00F40D63" w:rsidRDefault="00F40D63" w:rsidP="00521339">
      <w:pPr>
        <w:pStyle w:val="Odstavecseseznamem"/>
        <w:rPr>
          <w:noProof/>
        </w:rPr>
      </w:pPr>
      <w:r>
        <w:rPr>
          <w:noProof/>
          <w:lang w:bidi="de-DE"/>
        </w:rPr>
        <w:drawing>
          <wp:anchor distT="0" distB="0" distL="114300" distR="114300" simplePos="0" relativeHeight="251668992" behindDoc="0" locked="0" layoutInCell="1" allowOverlap="1" wp14:anchorId="0A46E067" wp14:editId="5C1B7927">
            <wp:simplePos x="0" y="0"/>
            <wp:positionH relativeFrom="column">
              <wp:posOffset>3843655</wp:posOffset>
            </wp:positionH>
            <wp:positionV relativeFrom="paragraph">
              <wp:posOffset>5715</wp:posOffset>
            </wp:positionV>
            <wp:extent cx="1838325" cy="3241675"/>
            <wp:effectExtent l="0" t="0" r="9525" b="0"/>
            <wp:wrapNone/>
            <wp:docPr id="22" name="Obrázek 22" descr="Select files in the GoPro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lect files in the GoPro app"/>
                    <pic:cNvPicPr>
                      <a:picLocks noChangeAspect="1" noChangeArrowheads="1"/>
                    </pic:cNvPicPr>
                  </pic:nvPicPr>
                  <pic:blipFill rotWithShape="1">
                    <a:blip r:embed="rId23">
                      <a:extLst>
                        <a:ext uri="{28A0092B-C50C-407E-A947-70E740481C1C}">
                          <a14:useLocalDpi xmlns:a14="http://schemas.microsoft.com/office/drawing/2010/main" val="0"/>
                        </a:ext>
                      </a:extLst>
                    </a:blip>
                    <a:srcRect l="34249" r="33819"/>
                    <a:stretch/>
                  </pic:blipFill>
                  <pic:spPr bwMode="auto">
                    <a:xfrm>
                      <a:off x="0" y="0"/>
                      <a:ext cx="1838325" cy="324167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bidi="de-DE"/>
        </w:rPr>
        <w:drawing>
          <wp:inline distT="0" distB="0" distL="0" distR="0" wp14:anchorId="2503ADAD" wp14:editId="192A9DE4">
            <wp:extent cx="1524000" cy="3279719"/>
            <wp:effectExtent l="0" t="0" r="0" b="0"/>
            <wp:docPr id="21" name="Obrázek 21" descr="Using The GoPro Quik App to Shoot 360° Video and Photos | IMEX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ing The GoPro Quik App to Shoot 360° Video and Photos | IMEX La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51661" cy="3339248"/>
                    </a:xfrm>
                    <a:prstGeom prst="rect">
                      <a:avLst/>
                    </a:prstGeom>
                    <a:noFill/>
                    <a:ln>
                      <a:noFill/>
                    </a:ln>
                  </pic:spPr>
                </pic:pic>
              </a:graphicData>
            </a:graphic>
          </wp:inline>
        </w:drawing>
      </w:r>
    </w:p>
    <w:p w14:paraId="790BAD09" w14:textId="77777777" w:rsidR="00F40D63" w:rsidRDefault="00F40D63" w:rsidP="00521339">
      <w:pPr>
        <w:pStyle w:val="Odstavecseseznamem"/>
      </w:pPr>
    </w:p>
    <w:p w14:paraId="4FFA1F4A" w14:textId="2E1D0FA3" w:rsidR="00123CC0" w:rsidRPr="00F40D63" w:rsidRDefault="00037C74" w:rsidP="000C4910">
      <w:pPr>
        <w:pStyle w:val="Odstavecseseznamem"/>
        <w:ind w:firstLine="720"/>
        <w:jc w:val="both"/>
      </w:pPr>
      <w:r w:rsidRPr="00F40D63">
        <w:rPr>
          <w:lang w:bidi="de-DE"/>
        </w:rPr>
        <w:t xml:space="preserve">Aus Google Drive haben wir die Videos dann mit einem Laptop auf den YouTube-Kanal der Schule platziert, bearbeitet und einige Melodien hinzugefügt, die YouTube kostenlos anbietet. Für die Bearbeitung von 360°-Videos steht eine begrenzte Anzahl kostenloser Software-Tools zur Verfügung, daher empfehlen wir die Verwendung des YouTube-Editors, der kostenlos ist und dessen Ergebnisse sofort veröffentlicht werden können. </w:t>
      </w:r>
    </w:p>
    <w:p w14:paraId="498F3ED0" w14:textId="77777777" w:rsidR="00037C74" w:rsidRDefault="00037C74" w:rsidP="00521339">
      <w:pPr>
        <w:pStyle w:val="Odstavecseseznamem"/>
      </w:pPr>
      <w:r w:rsidRPr="00037C74">
        <w:rPr>
          <w:noProof/>
          <w:lang w:bidi="de-DE"/>
        </w:rPr>
        <w:lastRenderedPageBreak/>
        <w:drawing>
          <wp:inline distT="0" distB="0" distL="0" distR="0" wp14:anchorId="12F7F7B7" wp14:editId="4DE6F0AF">
            <wp:extent cx="5105400" cy="4059091"/>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14693" cy="4066479"/>
                    </a:xfrm>
                    <a:prstGeom prst="rect">
                      <a:avLst/>
                    </a:prstGeom>
                  </pic:spPr>
                </pic:pic>
              </a:graphicData>
            </a:graphic>
          </wp:inline>
        </w:drawing>
      </w:r>
    </w:p>
    <w:p w14:paraId="17697EBE" w14:textId="77777777" w:rsidR="00123CC0" w:rsidRPr="00123CC0" w:rsidRDefault="00123CC0" w:rsidP="00521339">
      <w:pPr>
        <w:pBdr>
          <w:top w:val="nil"/>
          <w:left w:val="nil"/>
          <w:bottom w:val="nil"/>
          <w:right w:val="nil"/>
          <w:between w:val="nil"/>
        </w:pBdr>
        <w:spacing w:after="0"/>
        <w:ind w:left="720"/>
      </w:pPr>
    </w:p>
    <w:p w14:paraId="452FF5F2" w14:textId="77777777" w:rsidR="00123CC0" w:rsidRPr="00123CC0" w:rsidRDefault="00123CC0" w:rsidP="00C56DEE">
      <w:pPr>
        <w:pBdr>
          <w:top w:val="nil"/>
          <w:left w:val="nil"/>
          <w:bottom w:val="nil"/>
          <w:right w:val="nil"/>
          <w:between w:val="nil"/>
        </w:pBdr>
        <w:spacing w:after="0"/>
      </w:pPr>
    </w:p>
    <w:p w14:paraId="5BFB2439" w14:textId="77777777" w:rsidR="00DF0C88" w:rsidRPr="000F1E2F" w:rsidRDefault="001F52C2" w:rsidP="00D430EB">
      <w:pPr>
        <w:pStyle w:val="Odstavecseseznamem"/>
        <w:numPr>
          <w:ilvl w:val="0"/>
          <w:numId w:val="5"/>
        </w:numPr>
        <w:pBdr>
          <w:top w:val="nil"/>
          <w:left w:val="nil"/>
          <w:bottom w:val="nil"/>
          <w:right w:val="nil"/>
          <w:between w:val="nil"/>
        </w:pBdr>
        <w:spacing w:after="0"/>
        <w:rPr>
          <w:rStyle w:val="Zdraznnintenzivn"/>
        </w:rPr>
      </w:pPr>
      <w:r w:rsidRPr="000F1E2F">
        <w:rPr>
          <w:rStyle w:val="Zdraznnintenzivn"/>
          <w:lang w:bidi="de-DE"/>
        </w:rPr>
        <w:t>Phase - Die Schüler:innen lernen, mit dem SketchUp-Programm zu arbeiten</w:t>
      </w:r>
    </w:p>
    <w:p w14:paraId="4CA97A58" w14:textId="79C7C2A6" w:rsidR="00C7754B" w:rsidRDefault="00D430EB" w:rsidP="00C56DEE">
      <w:pPr>
        <w:pBdr>
          <w:top w:val="nil"/>
          <w:left w:val="nil"/>
          <w:bottom w:val="nil"/>
          <w:right w:val="nil"/>
          <w:between w:val="nil"/>
        </w:pBdr>
        <w:spacing w:after="0"/>
        <w:ind w:left="720"/>
        <w:jc w:val="both"/>
        <w:rPr>
          <w:color w:val="000000"/>
        </w:rPr>
      </w:pPr>
      <w:r>
        <w:rPr>
          <w:color w:val="000000"/>
          <w:lang w:bidi="de-DE"/>
        </w:rPr>
        <w:t xml:space="preserve">Der erste Schritt besteht darin, eine Jahreslizenz der SketchUp-Anwendung zu erwerben, herunterzuladen, zu installieren und die Lizenz zu aktivieren. Jede:r in der Klasse wird ausprobieren, wie man mit SketchUp arbeitet. Da wir nur die gekaufte SketchUp EDU-Lizenz für einen Computer hatten, können wir zum Erlernen der Grundlagen die kostenlose Version von SketchUp namens SketchUp for Schools empfehlen, die kostenlos in der G Suite von Google als optionale Erweiterung verfügbar ist, die sofort nach dem Einloggen für alle Schüler:innen zugänglich ist. </w:t>
      </w:r>
    </w:p>
    <w:p w14:paraId="1CC7616E" w14:textId="77777777" w:rsidR="00C7754B" w:rsidRDefault="00C7754B" w:rsidP="00C56DEE">
      <w:pPr>
        <w:pBdr>
          <w:top w:val="nil"/>
          <w:left w:val="nil"/>
          <w:bottom w:val="nil"/>
          <w:right w:val="nil"/>
          <w:between w:val="nil"/>
        </w:pBdr>
        <w:spacing w:after="0"/>
        <w:ind w:left="720"/>
        <w:jc w:val="both"/>
        <w:rPr>
          <w:color w:val="000000"/>
        </w:rPr>
      </w:pPr>
      <w:r w:rsidRPr="00C7754B">
        <w:rPr>
          <w:noProof/>
          <w:color w:val="000000"/>
          <w:lang w:bidi="de-DE"/>
        </w:rPr>
        <w:lastRenderedPageBreak/>
        <w:drawing>
          <wp:inline distT="0" distB="0" distL="0" distR="0" wp14:anchorId="2FAC552C" wp14:editId="014C4C89">
            <wp:extent cx="5267325" cy="3314011"/>
            <wp:effectExtent l="0" t="0" r="0" b="127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55" cy="3318434"/>
                    </a:xfrm>
                    <a:prstGeom prst="rect">
                      <a:avLst/>
                    </a:prstGeom>
                  </pic:spPr>
                </pic:pic>
              </a:graphicData>
            </a:graphic>
          </wp:inline>
        </w:drawing>
      </w:r>
    </w:p>
    <w:p w14:paraId="27F17C2C" w14:textId="2C45D113" w:rsidR="00DF0C88" w:rsidRDefault="00C7754B" w:rsidP="000C4910">
      <w:pPr>
        <w:pBdr>
          <w:top w:val="nil"/>
          <w:left w:val="nil"/>
          <w:bottom w:val="nil"/>
          <w:right w:val="nil"/>
          <w:between w:val="nil"/>
        </w:pBdr>
        <w:spacing w:after="0"/>
        <w:ind w:left="720" w:firstLine="720"/>
        <w:jc w:val="both"/>
        <w:rPr>
          <w:color w:val="000000"/>
        </w:rPr>
      </w:pPr>
      <w:r>
        <w:rPr>
          <w:color w:val="000000"/>
          <w:lang w:bidi="de-DE"/>
        </w:rPr>
        <w:t>Obwohl diese Version von SketchUp eingeschränkt ist (sie unterstützt nicht alle von uns benötigten Exportformate und wird direkt im Webbrowser verwendet), ist sie mehr als ausreichend, um die Grundlagen der 3D-Modellierung zu erlernen. Erstellte Modelle können direkt in Google Drive gespeichert werden. In dem genannten Tool haben wir gelernt, Grundformen zu modellieren, einzelne Funktionen der Anwendung zu nutzen und für die spätere Gestaltung des Schulinnenraummodells zu nutzen.</w:t>
      </w:r>
    </w:p>
    <w:p w14:paraId="0D727FE7" w14:textId="77777777" w:rsidR="000C4910" w:rsidRDefault="000C4910" w:rsidP="000C4910">
      <w:pPr>
        <w:pBdr>
          <w:top w:val="nil"/>
          <w:left w:val="nil"/>
          <w:bottom w:val="nil"/>
          <w:right w:val="nil"/>
          <w:between w:val="nil"/>
        </w:pBdr>
        <w:spacing w:after="0"/>
        <w:ind w:left="720" w:firstLine="720"/>
        <w:jc w:val="both"/>
        <w:rPr>
          <w:color w:val="000000"/>
        </w:rPr>
      </w:pPr>
    </w:p>
    <w:p w14:paraId="76357B33" w14:textId="77777777" w:rsidR="00C56DEE" w:rsidRDefault="00C56DEE" w:rsidP="000C4910">
      <w:pPr>
        <w:pBdr>
          <w:top w:val="nil"/>
          <w:left w:val="nil"/>
          <w:bottom w:val="nil"/>
          <w:right w:val="nil"/>
          <w:between w:val="nil"/>
        </w:pBdr>
        <w:spacing w:after="0"/>
        <w:ind w:left="720" w:firstLine="720"/>
        <w:jc w:val="both"/>
      </w:pPr>
      <w:r>
        <w:rPr>
          <w:lang w:bidi="de-DE"/>
        </w:rPr>
        <w:t xml:space="preserve">SketchUp ähnelt in vielerlei Hinsicht der Papiermodellierung. Alle Modelle bestehen nur aus </w:t>
      </w:r>
      <w:r>
        <w:rPr>
          <w:rStyle w:val="Siln"/>
          <w:lang w:bidi="de-DE"/>
        </w:rPr>
        <w:t>Kanten und Flächen</w:t>
      </w:r>
      <w:r>
        <w:rPr>
          <w:lang w:bidi="de-DE"/>
        </w:rPr>
        <w:t>. Beide Komponenten sind unendlich dünn. Flächen können mit Kanten erstellt werden. Die Grundvoraussetzung ist, eine geschlossene Form in einer Ebene zu erstellen, SketchUp erstellt dann die Oberfläche selbst.</w:t>
      </w:r>
    </w:p>
    <w:p w14:paraId="7CC43DD9" w14:textId="77777777" w:rsidR="00C56DEE" w:rsidRDefault="00C56DEE" w:rsidP="00C56DEE">
      <w:pPr>
        <w:pStyle w:val="Normlnweb"/>
        <w:jc w:val="both"/>
      </w:pPr>
      <w:r>
        <w:rPr>
          <w:noProof/>
          <w:color w:val="0000FF"/>
          <w:lang w:bidi="de-DE"/>
        </w:rPr>
        <w:drawing>
          <wp:inline distT="0" distB="0" distL="0" distR="0" wp14:anchorId="6720C52F" wp14:editId="6F399CBA">
            <wp:extent cx="5619750" cy="1047750"/>
            <wp:effectExtent l="0" t="0" r="0" b="0"/>
            <wp:docPr id="3" name="Obrázek 3" descr="kresleni-hran-a-ploch">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esleni-hran-a-ploch">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9750" cy="1047750"/>
                    </a:xfrm>
                    <a:prstGeom prst="rect">
                      <a:avLst/>
                    </a:prstGeom>
                    <a:noFill/>
                    <a:ln>
                      <a:noFill/>
                    </a:ln>
                  </pic:spPr>
                </pic:pic>
              </a:graphicData>
            </a:graphic>
          </wp:inline>
        </w:drawing>
      </w:r>
    </w:p>
    <w:p w14:paraId="0F85A472" w14:textId="77777777" w:rsidR="00C56DEE" w:rsidRDefault="00C56DEE" w:rsidP="000C4910">
      <w:pPr>
        <w:pBdr>
          <w:top w:val="nil"/>
          <w:left w:val="nil"/>
          <w:bottom w:val="nil"/>
          <w:right w:val="nil"/>
          <w:between w:val="nil"/>
        </w:pBdr>
        <w:spacing w:after="0"/>
        <w:ind w:left="720" w:firstLine="720"/>
        <w:jc w:val="both"/>
      </w:pPr>
      <w:r>
        <w:rPr>
          <w:lang w:bidi="de-DE"/>
        </w:rPr>
        <w:t>Wenn Sie eine Kante löschen, verschwinden auch die Flächen, die sie formt. Wenn Sie eine Fläche löschen, bleiben die umgebenden Kanten erhalten. Oberflächen können dem Modell einfach hinzugefügt werden, indem die gelöschten Kanten neu erstellt werden. Wenn alle Kanten vorhanden sind, zeichnen Sie einfach eine der fertigen Kanten neu.</w:t>
      </w:r>
    </w:p>
    <w:p w14:paraId="15027193" w14:textId="77777777" w:rsidR="00C56DEE" w:rsidRPr="00C56DEE" w:rsidRDefault="00C56DEE" w:rsidP="00436ABD">
      <w:pPr>
        <w:pBdr>
          <w:top w:val="nil"/>
          <w:left w:val="nil"/>
          <w:bottom w:val="nil"/>
          <w:right w:val="nil"/>
          <w:between w:val="nil"/>
        </w:pBdr>
        <w:spacing w:after="0"/>
        <w:ind w:left="720" w:firstLine="720"/>
        <w:jc w:val="both"/>
        <w:rPr>
          <w:color w:val="000000"/>
        </w:rPr>
      </w:pPr>
      <w:r w:rsidRPr="00C56DEE">
        <w:rPr>
          <w:color w:val="000000"/>
          <w:lang w:bidi="de-DE"/>
        </w:rPr>
        <w:lastRenderedPageBreak/>
        <w:t>Hier kommen wir zu einem weiteren interessanten Feature – wenn Sie mehrere Liniensegmente übereinander ziehen, kann SketchUp diese nicht unterscheiden. Wenn Sie jedoch Segmente unterschiedlicher Länge erstellen, merkt sich SketchUp die Endpunkte und teilt das Segment. Dies macht sich am deutlichsten beim Zeichnen einer Form bemerkbar – der Teilungspunkt wird in das endgültige Erscheinungsbild umgeschrieben und erzeugt eine Kante auf einer ansonsten flachen Oberfläche.</w:t>
      </w:r>
    </w:p>
    <w:p w14:paraId="19CBC4CF" w14:textId="77777777" w:rsidR="00C56DEE" w:rsidRPr="00C56DEE" w:rsidRDefault="00C56DEE" w:rsidP="00C56DEE">
      <w:pPr>
        <w:pBdr>
          <w:top w:val="nil"/>
          <w:left w:val="nil"/>
          <w:bottom w:val="nil"/>
          <w:right w:val="nil"/>
          <w:between w:val="nil"/>
        </w:pBdr>
        <w:spacing w:after="0"/>
        <w:ind w:left="720"/>
        <w:jc w:val="both"/>
        <w:rPr>
          <w:color w:val="000000"/>
        </w:rPr>
      </w:pPr>
      <w:r w:rsidRPr="00C56DEE">
        <w:rPr>
          <w:noProof/>
          <w:color w:val="000000"/>
          <w:lang w:bidi="de-DE"/>
        </w:rPr>
        <w:drawing>
          <wp:inline distT="0" distB="0" distL="0" distR="0" wp14:anchorId="103E6C28" wp14:editId="45C7F340">
            <wp:extent cx="5619750" cy="1638300"/>
            <wp:effectExtent l="0" t="0" r="0" b="0"/>
            <wp:docPr id="4" name="Obrázek 4" descr="vymazani-hrany">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ymazani-hrany">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9750" cy="1638300"/>
                    </a:xfrm>
                    <a:prstGeom prst="rect">
                      <a:avLst/>
                    </a:prstGeom>
                    <a:noFill/>
                    <a:ln>
                      <a:noFill/>
                    </a:ln>
                  </pic:spPr>
                </pic:pic>
              </a:graphicData>
            </a:graphic>
          </wp:inline>
        </w:drawing>
      </w:r>
    </w:p>
    <w:p w14:paraId="3949F9B7" w14:textId="77777777" w:rsidR="00C7754B" w:rsidRDefault="00C7754B" w:rsidP="00C56DEE">
      <w:pPr>
        <w:pBdr>
          <w:top w:val="nil"/>
          <w:left w:val="nil"/>
          <w:bottom w:val="nil"/>
          <w:right w:val="nil"/>
          <w:between w:val="nil"/>
        </w:pBdr>
        <w:spacing w:after="0"/>
        <w:ind w:left="720"/>
        <w:jc w:val="both"/>
        <w:rPr>
          <w:color w:val="000000"/>
        </w:rPr>
      </w:pPr>
    </w:p>
    <w:p w14:paraId="65FDA404" w14:textId="77777777" w:rsidR="00C56DEE" w:rsidRDefault="00C56DEE" w:rsidP="00436ABD">
      <w:pPr>
        <w:pBdr>
          <w:top w:val="nil"/>
          <w:left w:val="nil"/>
          <w:bottom w:val="nil"/>
          <w:right w:val="nil"/>
          <w:between w:val="nil"/>
        </w:pBdr>
        <w:spacing w:after="0"/>
        <w:ind w:left="720" w:firstLine="720"/>
        <w:jc w:val="both"/>
        <w:rPr>
          <w:color w:val="000000"/>
        </w:rPr>
      </w:pPr>
      <w:r w:rsidRPr="00C56DEE">
        <w:rPr>
          <w:color w:val="000000"/>
          <w:lang w:bidi="de-DE"/>
        </w:rPr>
        <w:t>Man kann sich jede Oberfläche wie ein Blatt Papier vorstellen, das auf beiden Seiten mit unterschiedlichen Farben eingefärbt werden kann. SketchUp geht über die Realität hinaus und ermöglicht es Ihnen, eine Seite so transparent wie Glas und die andere als festes Material einzufärben. Praktischer Gebrauch in der Modellierung ist jedoch nicht unbedingt erforderlich.</w:t>
      </w:r>
    </w:p>
    <w:p w14:paraId="4E8A12AE" w14:textId="77777777" w:rsidR="00C7754B" w:rsidRPr="00C56DEE" w:rsidRDefault="00C7754B" w:rsidP="00C56DEE">
      <w:pPr>
        <w:pBdr>
          <w:top w:val="nil"/>
          <w:left w:val="nil"/>
          <w:bottom w:val="nil"/>
          <w:right w:val="nil"/>
          <w:between w:val="nil"/>
        </w:pBdr>
        <w:spacing w:after="0"/>
        <w:ind w:left="720"/>
        <w:jc w:val="both"/>
        <w:rPr>
          <w:color w:val="000000"/>
        </w:rPr>
      </w:pPr>
    </w:p>
    <w:p w14:paraId="21FB8643" w14:textId="77777777" w:rsidR="00263839" w:rsidRDefault="00263839" w:rsidP="00263839">
      <w:pPr>
        <w:pBdr>
          <w:top w:val="nil"/>
          <w:left w:val="nil"/>
          <w:bottom w:val="nil"/>
          <w:right w:val="nil"/>
          <w:between w:val="nil"/>
        </w:pBdr>
        <w:spacing w:after="0"/>
        <w:ind w:left="720"/>
        <w:jc w:val="both"/>
      </w:pPr>
      <w:r w:rsidRPr="00263839">
        <w:rPr>
          <w:noProof/>
          <w:lang w:bidi="de-DE"/>
        </w:rPr>
        <w:drawing>
          <wp:inline distT="0" distB="0" distL="0" distR="0" wp14:anchorId="22CBCB59" wp14:editId="7F44DAC9">
            <wp:extent cx="5619750" cy="1009650"/>
            <wp:effectExtent l="0" t="0" r="0" b="0"/>
            <wp:docPr id="5" name="Obrázek 5" descr="getting-started-mak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tting-started-make">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9750" cy="1009650"/>
                    </a:xfrm>
                    <a:prstGeom prst="rect">
                      <a:avLst/>
                    </a:prstGeom>
                    <a:noFill/>
                    <a:ln>
                      <a:noFill/>
                    </a:ln>
                  </pic:spPr>
                </pic:pic>
              </a:graphicData>
            </a:graphic>
          </wp:inline>
        </w:drawing>
      </w:r>
    </w:p>
    <w:p w14:paraId="495A8524" w14:textId="77777777" w:rsidR="00263839" w:rsidRPr="00263839" w:rsidRDefault="00263839" w:rsidP="00263839">
      <w:pPr>
        <w:pBdr>
          <w:top w:val="nil"/>
          <w:left w:val="nil"/>
          <w:bottom w:val="nil"/>
          <w:right w:val="nil"/>
          <w:between w:val="nil"/>
        </w:pBdr>
        <w:spacing w:after="0"/>
        <w:ind w:left="720"/>
        <w:jc w:val="both"/>
      </w:pPr>
    </w:p>
    <w:p w14:paraId="30B296E3" w14:textId="77777777" w:rsidR="00263839" w:rsidRPr="00263839" w:rsidRDefault="00263839" w:rsidP="00263839">
      <w:pPr>
        <w:pBdr>
          <w:top w:val="nil"/>
          <w:left w:val="nil"/>
          <w:bottom w:val="nil"/>
          <w:right w:val="nil"/>
          <w:between w:val="nil"/>
        </w:pBdr>
        <w:spacing w:after="0"/>
        <w:ind w:left="720"/>
        <w:jc w:val="both"/>
      </w:pPr>
      <w:r w:rsidRPr="00263839">
        <w:rPr>
          <w:b/>
          <w:lang w:bidi="de-DE"/>
        </w:rPr>
        <w:t xml:space="preserve">Kamera </w:t>
      </w:r>
      <w:r w:rsidRPr="00263839">
        <w:rPr>
          <w:lang w:bidi="de-DE"/>
        </w:rPr>
        <w:t>– Zoomen, Ansicht verschieben, Orbit (Kameradrehung). Einfache Aktionen, die problemlos mit der Maus ausgeführt werden können. Die Leiste bietet jedoch auch einige erweiterte Funktionen. Einerseits gibt es erweiterte Optionen zum Zoomen durch das Auswahlrechteck, eine Zurück-Taste nur für die Kamera oder die Möglichkeit, vom Fußgängerhorizont aus durch das Modell zu gehen (früher das Walktrough-Leiste). Eine hervorragende Funktion ist die Schaltfläche Zoom Extends, mit der die Grenzen des gesamten Modells gezoomt werden können. Dies ist von unschätzbarem Wert, wenn Sie sich beim Modellieren verirren oder alle Verbindungen sehen müssen.</w:t>
      </w:r>
    </w:p>
    <w:p w14:paraId="4E535004" w14:textId="7F2B2C4F" w:rsidR="00263839" w:rsidRPr="00263839" w:rsidRDefault="00263839" w:rsidP="00263839">
      <w:pPr>
        <w:pBdr>
          <w:top w:val="nil"/>
          <w:left w:val="nil"/>
          <w:bottom w:val="nil"/>
          <w:right w:val="nil"/>
          <w:between w:val="nil"/>
        </w:pBdr>
        <w:spacing w:after="0"/>
        <w:ind w:left="720"/>
        <w:jc w:val="both"/>
      </w:pPr>
      <w:r w:rsidRPr="00263839">
        <w:rPr>
          <w:b/>
          <w:lang w:bidi="de-DE"/>
        </w:rPr>
        <w:t xml:space="preserve">Konstruktion </w:t>
      </w:r>
      <w:r w:rsidRPr="00263839">
        <w:rPr>
          <w:lang w:bidi="de-DE"/>
        </w:rPr>
        <w:t>– Messen von Abständen, Winkeln, Bemaßen, Erstellen von Beschriftungen und 3D-Texten. Die Leiste Konstruktion ist ein Teil des Large Tool Sets und muss nicht eingeschaltet werden.</w:t>
      </w:r>
    </w:p>
    <w:p w14:paraId="6D318337" w14:textId="77777777" w:rsidR="00263839" w:rsidRPr="00263839" w:rsidRDefault="00263839" w:rsidP="00263839">
      <w:pPr>
        <w:pBdr>
          <w:top w:val="nil"/>
          <w:left w:val="nil"/>
          <w:bottom w:val="nil"/>
          <w:right w:val="nil"/>
          <w:between w:val="nil"/>
        </w:pBdr>
        <w:spacing w:after="0"/>
        <w:ind w:left="720"/>
        <w:jc w:val="both"/>
      </w:pPr>
      <w:r w:rsidRPr="00263839">
        <w:rPr>
          <w:b/>
          <w:lang w:bidi="de-DE"/>
        </w:rPr>
        <w:lastRenderedPageBreak/>
        <w:t xml:space="preserve">Solid Tools </w:t>
      </w:r>
      <w:r w:rsidRPr="00263839">
        <w:rPr>
          <w:lang w:bidi="de-DE"/>
        </w:rPr>
        <w:t>– Zusammenschneiden von Modellen und Erstellen von Schnittpunkten. Leider ist ein sehr leistungsfähiges Tool zum Erstellen komplexerer Modelle nur in der SketchUp Pro-Version verfügbar. Nur das relativ nutzlose Outer Shell-Tool ist in der kostenlosen Version verfügbar.</w:t>
      </w:r>
    </w:p>
    <w:p w14:paraId="1F83C60D" w14:textId="77777777" w:rsidR="00263839" w:rsidRPr="00263839" w:rsidRDefault="00263839" w:rsidP="00263839">
      <w:pPr>
        <w:pBdr>
          <w:top w:val="nil"/>
          <w:left w:val="nil"/>
          <w:bottom w:val="nil"/>
          <w:right w:val="nil"/>
          <w:between w:val="nil"/>
        </w:pBdr>
        <w:spacing w:after="0"/>
        <w:ind w:left="720"/>
        <w:jc w:val="both"/>
      </w:pPr>
      <w:r w:rsidRPr="00263839">
        <w:rPr>
          <w:b/>
          <w:lang w:bidi="de-DE"/>
        </w:rPr>
        <w:t xml:space="preserve">Zeichnen </w:t>
      </w:r>
      <w:r w:rsidRPr="00263839">
        <w:rPr>
          <w:lang w:bidi="de-DE"/>
        </w:rPr>
        <w:t>– Zeichnen von geraden Linien, Grundformen, Kreisen, Kurven und Polygonen. Ein weniger verbreitetes Merkmal ist das Freihandzeichnen. Auch Teil des Large Tool Sets.</w:t>
      </w:r>
    </w:p>
    <w:p w14:paraId="1D5197F2" w14:textId="77777777" w:rsidR="00263839" w:rsidRPr="00263839" w:rsidRDefault="00263839" w:rsidP="00263839">
      <w:pPr>
        <w:pBdr>
          <w:top w:val="nil"/>
          <w:left w:val="nil"/>
          <w:bottom w:val="nil"/>
          <w:right w:val="nil"/>
          <w:between w:val="nil"/>
        </w:pBdr>
        <w:spacing w:after="0"/>
        <w:ind w:left="720"/>
        <w:jc w:val="both"/>
      </w:pPr>
      <w:r w:rsidRPr="00263839">
        <w:rPr>
          <w:b/>
          <w:lang w:bidi="de-DE"/>
        </w:rPr>
        <w:t xml:space="preserve">Styles </w:t>
      </w:r>
      <w:r w:rsidRPr="00263839">
        <w:rPr>
          <w:lang w:bidi="de-DE"/>
        </w:rPr>
        <w:t>– Möglichkeit, Texturen, X-Ray oder Linienansichten vorübergehend ein- oder auszuschalten.</w:t>
      </w:r>
    </w:p>
    <w:p w14:paraId="5E3EF3BB" w14:textId="77777777" w:rsidR="00263839" w:rsidRPr="00263839" w:rsidRDefault="00263839" w:rsidP="00263839">
      <w:pPr>
        <w:pBdr>
          <w:top w:val="nil"/>
          <w:left w:val="nil"/>
          <w:bottom w:val="nil"/>
          <w:right w:val="nil"/>
          <w:between w:val="nil"/>
        </w:pBdr>
        <w:spacing w:after="0"/>
        <w:ind w:left="720"/>
        <w:jc w:val="both"/>
      </w:pPr>
      <w:r w:rsidRPr="00263839">
        <w:rPr>
          <w:b/>
          <w:lang w:bidi="de-DE"/>
        </w:rPr>
        <w:t xml:space="preserve">Warehouse </w:t>
      </w:r>
      <w:r w:rsidRPr="00263839">
        <w:rPr>
          <w:lang w:bidi="de-DE"/>
        </w:rPr>
        <w:t>–  Teilen und Herunterladen von Modellen, Zugriff auf das 3D Warehouse.</w:t>
      </w:r>
    </w:p>
    <w:p w14:paraId="30193E74" w14:textId="77777777" w:rsidR="00263839" w:rsidRPr="00263839" w:rsidRDefault="00263839" w:rsidP="00263839">
      <w:pPr>
        <w:pBdr>
          <w:top w:val="nil"/>
          <w:left w:val="nil"/>
          <w:bottom w:val="nil"/>
          <w:right w:val="nil"/>
          <w:between w:val="nil"/>
        </w:pBdr>
        <w:spacing w:after="0"/>
        <w:ind w:left="720"/>
        <w:jc w:val="both"/>
      </w:pPr>
      <w:r w:rsidRPr="00263839">
        <w:rPr>
          <w:b/>
          <w:lang w:bidi="de-DE"/>
        </w:rPr>
        <w:t xml:space="preserve">Ebenen </w:t>
      </w:r>
      <w:r w:rsidRPr="00263839">
        <w:rPr>
          <w:lang w:bidi="de-DE"/>
        </w:rPr>
        <w:t>–  Eine einfache Werkzeugleiste zum Arbeiten mit Ebenen. Ebenen können über das Menü hinzugefügt werden: Windows – Default Tray – Layers. Mit Ebenen kann man eine Gruppe von Elementen vorübergehend ausblenden, denen man einen gemeinsamen Parameter - eine Ebene - zuweist.</w:t>
      </w:r>
    </w:p>
    <w:p w14:paraId="537DA2BC" w14:textId="77777777" w:rsidR="00263839" w:rsidRPr="00263839" w:rsidRDefault="00263839" w:rsidP="00263839">
      <w:pPr>
        <w:pBdr>
          <w:top w:val="nil"/>
          <w:left w:val="nil"/>
          <w:bottom w:val="nil"/>
          <w:right w:val="nil"/>
          <w:between w:val="nil"/>
        </w:pBdr>
        <w:spacing w:after="0"/>
        <w:ind w:left="720"/>
        <w:jc w:val="both"/>
      </w:pPr>
      <w:r w:rsidRPr="00263839">
        <w:rPr>
          <w:b/>
          <w:lang w:bidi="de-DE"/>
        </w:rPr>
        <w:t xml:space="preserve">Measurements </w:t>
      </w:r>
      <w:r w:rsidRPr="00263839">
        <w:rPr>
          <w:lang w:bidi="de-DE"/>
        </w:rPr>
        <w:t>– Genaue Maße können während der Modellierung eingegeben werden. Das Panel ist eine einfache praktische Box, in der Sie automatisch die eingegebenen Abmessungen sehen.</w:t>
      </w:r>
    </w:p>
    <w:p w14:paraId="15D8E1CA" w14:textId="77777777" w:rsidR="00263839" w:rsidRPr="00263839" w:rsidRDefault="00263839" w:rsidP="00263839">
      <w:pPr>
        <w:pBdr>
          <w:top w:val="nil"/>
          <w:left w:val="nil"/>
          <w:bottom w:val="nil"/>
          <w:right w:val="nil"/>
          <w:between w:val="nil"/>
        </w:pBdr>
        <w:spacing w:after="0"/>
        <w:ind w:left="720"/>
        <w:jc w:val="both"/>
      </w:pPr>
      <w:r w:rsidRPr="00263839">
        <w:rPr>
          <w:b/>
          <w:lang w:bidi="de-DE"/>
        </w:rPr>
        <w:t xml:space="preserve">Principal </w:t>
      </w:r>
      <w:r w:rsidRPr="00263839">
        <w:rPr>
          <w:lang w:bidi="de-DE"/>
        </w:rPr>
        <w:t>– Erstellen von Komponenten, Farbeimer und Radiergummi. Diese Grundwerkzeuge sind bereits Teil von Large Tool Set.</w:t>
      </w:r>
    </w:p>
    <w:p w14:paraId="3C5AAD8B" w14:textId="77777777" w:rsidR="00263839" w:rsidRPr="00263839" w:rsidRDefault="00263839" w:rsidP="00263839">
      <w:pPr>
        <w:pBdr>
          <w:top w:val="nil"/>
          <w:left w:val="nil"/>
          <w:bottom w:val="nil"/>
          <w:right w:val="nil"/>
          <w:between w:val="nil"/>
        </w:pBdr>
        <w:spacing w:after="0"/>
        <w:ind w:left="720"/>
        <w:jc w:val="both"/>
      </w:pPr>
      <w:r w:rsidRPr="00263839">
        <w:rPr>
          <w:b/>
          <w:lang w:bidi="de-DE"/>
        </w:rPr>
        <w:t>Sections</w:t>
      </w:r>
      <w:r w:rsidRPr="00263839">
        <w:rPr>
          <w:lang w:bidi="de-DE"/>
        </w:rPr>
        <w:t xml:space="preserve"> – Grundlegende Werkzeuge zum Erstellen von Schnitten.</w:t>
      </w:r>
    </w:p>
    <w:p w14:paraId="7DC078F2" w14:textId="77777777" w:rsidR="00263839" w:rsidRPr="00263839" w:rsidRDefault="00263839" w:rsidP="00263839">
      <w:pPr>
        <w:pBdr>
          <w:top w:val="nil"/>
          <w:left w:val="nil"/>
          <w:bottom w:val="nil"/>
          <w:right w:val="nil"/>
          <w:between w:val="nil"/>
        </w:pBdr>
        <w:spacing w:after="0"/>
        <w:ind w:left="720"/>
        <w:jc w:val="both"/>
      </w:pPr>
      <w:r w:rsidRPr="00263839">
        <w:rPr>
          <w:b/>
          <w:lang w:bidi="de-DE"/>
        </w:rPr>
        <w:t xml:space="preserve">Shadows </w:t>
      </w:r>
      <w:r w:rsidRPr="00263839">
        <w:rPr>
          <w:lang w:bidi="de-DE"/>
        </w:rPr>
        <w:t>– Ein- und Ausschalten der direkten Beleuchtung, einschließlich Schatten, Einstellen des Monats und der Tageszeit.</w:t>
      </w:r>
    </w:p>
    <w:p w14:paraId="5BECD8BE" w14:textId="77777777" w:rsidR="00263839" w:rsidRPr="00263839" w:rsidRDefault="00263839" w:rsidP="00263839">
      <w:pPr>
        <w:pBdr>
          <w:top w:val="nil"/>
          <w:left w:val="nil"/>
          <w:bottom w:val="nil"/>
          <w:right w:val="nil"/>
          <w:between w:val="nil"/>
        </w:pBdr>
        <w:spacing w:after="0"/>
        <w:ind w:left="720"/>
        <w:jc w:val="both"/>
      </w:pPr>
      <w:r w:rsidRPr="00263839">
        <w:rPr>
          <w:b/>
          <w:lang w:bidi="de-DE"/>
        </w:rPr>
        <w:t xml:space="preserve">Edit </w:t>
      </w:r>
      <w:r w:rsidRPr="00263839">
        <w:rPr>
          <w:lang w:bidi="de-DE"/>
        </w:rPr>
        <w:t>– Hier passiert die wahre Magie. Ziehen von Flächen, Verschieben, Drehen, Skalieren, Bewegen entlang einer Kurve. Teil von Large Tool Set.</w:t>
      </w:r>
    </w:p>
    <w:p w14:paraId="2843E28B" w14:textId="03B805A2" w:rsidR="00263839" w:rsidRPr="00263839" w:rsidRDefault="00263839" w:rsidP="00263839">
      <w:pPr>
        <w:pBdr>
          <w:top w:val="nil"/>
          <w:left w:val="nil"/>
          <w:bottom w:val="nil"/>
          <w:right w:val="nil"/>
          <w:between w:val="nil"/>
        </w:pBdr>
        <w:spacing w:after="0"/>
        <w:ind w:left="720"/>
        <w:jc w:val="both"/>
      </w:pPr>
      <w:r w:rsidRPr="00436ABD">
        <w:rPr>
          <w:b/>
          <w:lang w:bidi="de-DE"/>
        </w:rPr>
        <w:t xml:space="preserve">Standard </w:t>
      </w:r>
      <w:r w:rsidRPr="00436ABD">
        <w:rPr>
          <w:lang w:bidi="de-DE"/>
        </w:rPr>
        <w:t>– Grundlegende Dateioperationen – Speichern, Öffnen. Kopieren, einfügen oder löschen. Nichts, was die gängigsten Tastaturkürzel nicht verarbeiten können.</w:t>
      </w:r>
    </w:p>
    <w:p w14:paraId="4F56A917" w14:textId="77777777" w:rsidR="00263839" w:rsidRPr="00263839" w:rsidRDefault="00263839" w:rsidP="00263839">
      <w:pPr>
        <w:pBdr>
          <w:top w:val="nil"/>
          <w:left w:val="nil"/>
          <w:bottom w:val="nil"/>
          <w:right w:val="nil"/>
          <w:between w:val="nil"/>
        </w:pBdr>
        <w:spacing w:after="0"/>
        <w:ind w:left="720"/>
        <w:jc w:val="both"/>
      </w:pPr>
      <w:r w:rsidRPr="00263839">
        <w:rPr>
          <w:b/>
          <w:lang w:bidi="de-DE"/>
        </w:rPr>
        <w:t>Views</w:t>
      </w:r>
      <w:r w:rsidRPr="00263839">
        <w:rPr>
          <w:lang w:bidi="de-DE"/>
        </w:rPr>
        <w:t xml:space="preserve"> – Umschalten zwischen einzelnen Ansichten. Die Axonometrie kann dann im Menü ausgeschaltet werden: Camera – Parallel Projection.</w:t>
      </w:r>
    </w:p>
    <w:p w14:paraId="4AA1B2D8" w14:textId="77777777" w:rsidR="00C56DEE" w:rsidRDefault="00C56DEE" w:rsidP="00C56DEE">
      <w:pPr>
        <w:pBdr>
          <w:top w:val="nil"/>
          <w:left w:val="nil"/>
          <w:bottom w:val="nil"/>
          <w:right w:val="nil"/>
          <w:between w:val="nil"/>
        </w:pBdr>
        <w:spacing w:after="0"/>
        <w:ind w:left="720"/>
        <w:jc w:val="both"/>
      </w:pPr>
    </w:p>
    <w:p w14:paraId="3856D9FE" w14:textId="77777777" w:rsidR="00C56DEE" w:rsidRDefault="00C56DEE" w:rsidP="00C56DEE">
      <w:pPr>
        <w:pBdr>
          <w:top w:val="nil"/>
          <w:left w:val="nil"/>
          <w:bottom w:val="nil"/>
          <w:right w:val="nil"/>
          <w:between w:val="nil"/>
        </w:pBdr>
        <w:spacing w:after="0"/>
        <w:ind w:left="720"/>
        <w:rPr>
          <w:color w:val="000000"/>
        </w:rPr>
      </w:pPr>
    </w:p>
    <w:p w14:paraId="76F5B0B9" w14:textId="45BCC8B4" w:rsidR="00DF0C88" w:rsidRDefault="00263839" w:rsidP="00436ABD">
      <w:pPr>
        <w:pBdr>
          <w:top w:val="nil"/>
          <w:left w:val="nil"/>
          <w:bottom w:val="nil"/>
          <w:right w:val="nil"/>
          <w:between w:val="nil"/>
        </w:pBdr>
        <w:spacing w:after="0"/>
        <w:ind w:left="720" w:firstLine="720"/>
        <w:jc w:val="both"/>
      </w:pPr>
      <w:r>
        <w:rPr>
          <w:lang w:bidi="de-DE"/>
        </w:rPr>
        <w:t xml:space="preserve">Um gut mit SketchUp zu arbeiten, benötigen man auf jeden Fall eine Maus mit einem Scrollrad. Das Rad ist wichtig für das Vergrößern und Verkleinern des Modells – das sogenannte </w:t>
      </w:r>
      <w:r>
        <w:rPr>
          <w:rStyle w:val="Siln"/>
          <w:lang w:bidi="de-DE"/>
        </w:rPr>
        <w:t>Zoomen</w:t>
      </w:r>
      <w:r>
        <w:rPr>
          <w:lang w:bidi="de-DE"/>
        </w:rPr>
        <w:t xml:space="preserve">. In diesem Fall dient der Mauszeiger als Zoompunkt. Durch Drücken des Rädchens aktivieren wir den </w:t>
      </w:r>
      <w:r>
        <w:rPr>
          <w:rStyle w:val="Siln"/>
          <w:lang w:bidi="de-DE"/>
        </w:rPr>
        <w:t>Orbit</w:t>
      </w:r>
      <w:r>
        <w:rPr>
          <w:lang w:bidi="de-DE"/>
        </w:rPr>
        <w:t xml:space="preserve">-Modus, also die Möglichkeit der räumlichen Drehung. Den gleichen Effekt erzielen Sie, indem Sie die </w:t>
      </w:r>
      <w:r>
        <w:rPr>
          <w:rStyle w:val="Siln"/>
          <w:lang w:bidi="de-DE"/>
        </w:rPr>
        <w:t>O</w:t>
      </w:r>
      <w:r>
        <w:rPr>
          <w:lang w:bidi="de-DE"/>
        </w:rPr>
        <w:t xml:space="preserve"> -Taste drücken und die linke Maustaste gedrückt halten. Das Ziehen der Maus zeigt die Richtung der Kamerabewegung an. Eine hervorragende Funktion ist auch die Verschiebung der Ansicht, die aktiviert werden kann, wenn wir im Orbit-Modus die </w:t>
      </w:r>
      <w:r>
        <w:rPr>
          <w:rStyle w:val="Siln"/>
          <w:lang w:bidi="de-DE"/>
        </w:rPr>
        <w:t>Shift</w:t>
      </w:r>
      <w:r>
        <w:rPr>
          <w:lang w:bidi="de-DE"/>
        </w:rPr>
        <w:t>-Taste gedrückt halten. In diesem Modus drehen wir die Kamera nicht, sondern bewegen sie nur zu den Seiten.</w:t>
      </w:r>
    </w:p>
    <w:p w14:paraId="4A89A60A" w14:textId="77777777" w:rsidR="00C7754B" w:rsidRDefault="00C7754B" w:rsidP="00263839">
      <w:pPr>
        <w:pBdr>
          <w:top w:val="nil"/>
          <w:left w:val="nil"/>
          <w:bottom w:val="nil"/>
          <w:right w:val="nil"/>
          <w:between w:val="nil"/>
        </w:pBdr>
        <w:spacing w:after="0"/>
        <w:ind w:left="720"/>
      </w:pPr>
    </w:p>
    <w:p w14:paraId="34B770D5" w14:textId="77777777" w:rsidR="00DF0C88" w:rsidRPr="000F1E2F" w:rsidRDefault="001F52C2" w:rsidP="00D430EB">
      <w:pPr>
        <w:numPr>
          <w:ilvl w:val="0"/>
          <w:numId w:val="5"/>
        </w:numPr>
        <w:pBdr>
          <w:top w:val="nil"/>
          <w:left w:val="nil"/>
          <w:bottom w:val="nil"/>
          <w:right w:val="nil"/>
          <w:between w:val="nil"/>
        </w:pBdr>
        <w:spacing w:after="0"/>
        <w:jc w:val="both"/>
        <w:rPr>
          <w:rStyle w:val="Zdraznnintenzivn"/>
        </w:rPr>
      </w:pPr>
      <w:r w:rsidRPr="000F1E2F">
        <w:rPr>
          <w:rStyle w:val="Zdraznnintenzivn"/>
          <w:lang w:bidi="de-DE"/>
        </w:rPr>
        <w:lastRenderedPageBreak/>
        <w:t xml:space="preserve">Phase – Modellierung des Schulgebäudes im Programm SketchUp </w:t>
      </w:r>
    </w:p>
    <w:p w14:paraId="7C7073CA" w14:textId="2DA29F25" w:rsidR="00DF0C88" w:rsidRDefault="001F52C2">
      <w:pPr>
        <w:pBdr>
          <w:top w:val="nil"/>
          <w:left w:val="nil"/>
          <w:bottom w:val="nil"/>
          <w:right w:val="nil"/>
          <w:between w:val="nil"/>
        </w:pBdr>
        <w:spacing w:after="0"/>
        <w:ind w:left="720"/>
        <w:jc w:val="both"/>
        <w:rPr>
          <w:color w:val="000000"/>
        </w:rPr>
      </w:pPr>
      <w:r>
        <w:rPr>
          <w:color w:val="000000"/>
          <w:lang w:bidi="de-DE"/>
        </w:rPr>
        <w:t xml:space="preserve">Die Modellierung der Schule in SketchUp begann mit einem gründlichen Studium des bereits erstellten Außenmodells unseres Schulgebäudes. Zunächst haben wir die einzelnen Räume grob nach den Grundrissen der Schule entworfen. Nach dem Erstellen einzelner Wände haben wir die Stellen für Fenster und Türen markiert und beispielsweise die Anzahl der Bänke ermittelt. Der nächste Schritt bestand darin, geeignete Modelle von Schreibtischen und Geräten für Klassenzimmer zu finden. Im Warehouse, wohin Menschen ihre gebauten Modelle hochladen können, haben wir genau die Art von Bänken gefunden, die wir brauchten. Dann musste man sie nur noch kopieren und in die Klassenzimmer platzieren. Ein weiterer wichtiger Schritt war die Schaffung von Treppen. Wir haben die Treppe aus einem massiven Block geschaffen, indem wir ihn „geschnitzt“ haben. Dann musste es nur noch an den vorgefertigten Ausschnitt in unserem Modell angepasst werden.  </w:t>
      </w:r>
      <w:r>
        <w:rPr>
          <w:noProof/>
          <w:lang w:bidi="de-DE"/>
        </w:rPr>
        <w:drawing>
          <wp:anchor distT="0" distB="0" distL="114300" distR="114300" simplePos="0" relativeHeight="251648512" behindDoc="0" locked="0" layoutInCell="1" hidden="0" allowOverlap="1" wp14:anchorId="0F8A5FD6" wp14:editId="4A8B504F">
            <wp:simplePos x="0" y="0"/>
            <wp:positionH relativeFrom="column">
              <wp:posOffset>2026188</wp:posOffset>
            </wp:positionH>
            <wp:positionV relativeFrom="paragraph">
              <wp:posOffset>660546</wp:posOffset>
            </wp:positionV>
            <wp:extent cx="3794111" cy="2018714"/>
            <wp:effectExtent l="0" t="0" r="0" b="0"/>
            <wp:wrapSquare wrapText="bothSides" distT="0" distB="0" distL="114300" distR="114300"/>
            <wp:docPr id="3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3794111" cy="2018714"/>
                    </a:xfrm>
                    <a:prstGeom prst="rect">
                      <a:avLst/>
                    </a:prstGeom>
                    <a:ln/>
                  </pic:spPr>
                </pic:pic>
              </a:graphicData>
            </a:graphic>
          </wp:anchor>
        </w:drawing>
      </w:r>
    </w:p>
    <w:p w14:paraId="0117197A" w14:textId="77777777" w:rsidR="00DF0C88" w:rsidRDefault="001F52C2">
      <w:pPr>
        <w:pBdr>
          <w:top w:val="nil"/>
          <w:left w:val="nil"/>
          <w:bottom w:val="nil"/>
          <w:right w:val="nil"/>
          <w:between w:val="nil"/>
        </w:pBdr>
        <w:ind w:left="720"/>
        <w:jc w:val="both"/>
        <w:rPr>
          <w:color w:val="000000"/>
        </w:rPr>
      </w:pPr>
      <w:r>
        <w:rPr>
          <w:noProof/>
          <w:lang w:bidi="de-DE"/>
        </w:rPr>
        <w:drawing>
          <wp:anchor distT="0" distB="0" distL="114300" distR="114300" simplePos="0" relativeHeight="251651584" behindDoc="0" locked="0" layoutInCell="1" hidden="0" allowOverlap="1" wp14:anchorId="5D94D00C" wp14:editId="30FE4509">
            <wp:simplePos x="0" y="0"/>
            <wp:positionH relativeFrom="column">
              <wp:posOffset>1038860</wp:posOffset>
            </wp:positionH>
            <wp:positionV relativeFrom="paragraph">
              <wp:posOffset>635</wp:posOffset>
            </wp:positionV>
            <wp:extent cx="3679190" cy="1837690"/>
            <wp:effectExtent l="0" t="0" r="0" b="0"/>
            <wp:wrapSquare wrapText="bothSides" distT="0" distB="0" distL="114300" distR="114300"/>
            <wp:docPr id="3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4"/>
                    <a:srcRect/>
                    <a:stretch>
                      <a:fillRect/>
                    </a:stretch>
                  </pic:blipFill>
                  <pic:spPr>
                    <a:xfrm>
                      <a:off x="0" y="0"/>
                      <a:ext cx="3679190" cy="1837690"/>
                    </a:xfrm>
                    <a:prstGeom prst="rect">
                      <a:avLst/>
                    </a:prstGeom>
                    <a:ln/>
                  </pic:spPr>
                </pic:pic>
              </a:graphicData>
            </a:graphic>
          </wp:anchor>
        </w:drawing>
      </w:r>
    </w:p>
    <w:p w14:paraId="6E3911FE" w14:textId="77777777" w:rsidR="00DF0C88" w:rsidRDefault="00DF0C88"/>
    <w:p w14:paraId="1E7431B7" w14:textId="77777777" w:rsidR="00DF0C88" w:rsidRDefault="00DF0C88"/>
    <w:p w14:paraId="6AA402D5" w14:textId="77777777" w:rsidR="00DF0C88" w:rsidRDefault="00DF0C88">
      <w:pPr>
        <w:pBdr>
          <w:top w:val="nil"/>
          <w:left w:val="nil"/>
          <w:bottom w:val="nil"/>
          <w:right w:val="nil"/>
          <w:between w:val="nil"/>
        </w:pBdr>
        <w:spacing w:after="0"/>
        <w:ind w:left="720"/>
        <w:jc w:val="both"/>
        <w:rPr>
          <w:color w:val="000000"/>
        </w:rPr>
      </w:pPr>
    </w:p>
    <w:p w14:paraId="310D9EEA" w14:textId="77777777" w:rsidR="00DF0C88" w:rsidRDefault="00DF0C88">
      <w:pPr>
        <w:pBdr>
          <w:top w:val="nil"/>
          <w:left w:val="nil"/>
          <w:bottom w:val="nil"/>
          <w:right w:val="nil"/>
          <w:between w:val="nil"/>
        </w:pBdr>
        <w:spacing w:after="0"/>
        <w:ind w:left="720"/>
        <w:jc w:val="both"/>
        <w:rPr>
          <w:color w:val="000000"/>
        </w:rPr>
      </w:pPr>
    </w:p>
    <w:p w14:paraId="7296424F" w14:textId="77777777" w:rsidR="00DF0C88" w:rsidRDefault="00DF0C88">
      <w:pPr>
        <w:pBdr>
          <w:top w:val="nil"/>
          <w:left w:val="nil"/>
          <w:bottom w:val="nil"/>
          <w:right w:val="nil"/>
          <w:between w:val="nil"/>
        </w:pBdr>
        <w:spacing w:after="0"/>
        <w:ind w:left="720"/>
        <w:jc w:val="both"/>
        <w:rPr>
          <w:color w:val="000000"/>
        </w:rPr>
      </w:pPr>
    </w:p>
    <w:p w14:paraId="097ABF99" w14:textId="77777777" w:rsidR="00DF0C88" w:rsidRDefault="00DF0C88">
      <w:pPr>
        <w:pBdr>
          <w:top w:val="nil"/>
          <w:left w:val="nil"/>
          <w:bottom w:val="nil"/>
          <w:right w:val="nil"/>
          <w:between w:val="nil"/>
        </w:pBdr>
        <w:spacing w:after="0"/>
        <w:ind w:left="720"/>
        <w:jc w:val="both"/>
        <w:rPr>
          <w:color w:val="000000"/>
        </w:rPr>
      </w:pPr>
    </w:p>
    <w:p w14:paraId="4514FD77" w14:textId="77777777" w:rsidR="00DF0C88" w:rsidRDefault="00DF0C88">
      <w:pPr>
        <w:pBdr>
          <w:top w:val="nil"/>
          <w:left w:val="nil"/>
          <w:bottom w:val="nil"/>
          <w:right w:val="nil"/>
          <w:between w:val="nil"/>
        </w:pBdr>
        <w:spacing w:after="0"/>
        <w:ind w:left="720"/>
        <w:jc w:val="both"/>
        <w:rPr>
          <w:color w:val="000000"/>
        </w:rPr>
      </w:pPr>
    </w:p>
    <w:p w14:paraId="514C9080" w14:textId="77777777" w:rsidR="00675DBE" w:rsidRDefault="00675DBE" w:rsidP="00675DBE">
      <w:pPr>
        <w:pStyle w:val="Odstavecseseznamem"/>
        <w:numPr>
          <w:ilvl w:val="0"/>
          <w:numId w:val="5"/>
        </w:numPr>
        <w:pBdr>
          <w:top w:val="nil"/>
          <w:left w:val="nil"/>
          <w:bottom w:val="nil"/>
          <w:right w:val="nil"/>
          <w:between w:val="nil"/>
        </w:pBdr>
        <w:spacing w:after="0"/>
        <w:rPr>
          <w:rStyle w:val="Zdraznnintenzivn"/>
        </w:rPr>
      </w:pPr>
      <w:r w:rsidRPr="000F1E2F">
        <w:rPr>
          <w:rStyle w:val="Zdraznnintenzivn"/>
          <w:lang w:bidi="de-DE"/>
        </w:rPr>
        <w:t>Phase – Übertragung des 3D-Modells in die VR</w:t>
      </w:r>
    </w:p>
    <w:p w14:paraId="01506947" w14:textId="53EFD65C" w:rsidR="00675DBE" w:rsidRDefault="00675DBE" w:rsidP="00675DBE">
      <w:pPr>
        <w:pBdr>
          <w:top w:val="nil"/>
          <w:left w:val="nil"/>
          <w:bottom w:val="nil"/>
          <w:right w:val="nil"/>
          <w:between w:val="nil"/>
        </w:pBdr>
        <w:ind w:left="720"/>
        <w:jc w:val="both"/>
        <w:rPr>
          <w:color w:val="000000"/>
        </w:rPr>
      </w:pPr>
      <w:r>
        <w:rPr>
          <w:color w:val="000000"/>
          <w:lang w:bidi="de-DE"/>
        </w:rPr>
        <w:t xml:space="preserve">Nachdem wir das 3D-Modell in SketchUp fertiggestellt hatten, übertrugen wir es in die VR von Oculus Quest 2. Für die Übertragung selbst müssen Sie das VR Sketch Plugin (erhältlich unter </w:t>
      </w:r>
      <w:hyperlink r:id="rId35" w:history="1">
        <w:r w:rsidR="00436ABD" w:rsidRPr="009A5E30">
          <w:rPr>
            <w:rStyle w:val="Hypertextovodkaz"/>
            <w:lang w:bidi="de-DE"/>
          </w:rPr>
          <w:t>https://vrsketch.eu/</w:t>
        </w:r>
      </w:hyperlink>
      <w:r>
        <w:rPr>
          <w:color w:val="000000"/>
          <w:lang w:bidi="de-DE"/>
        </w:rPr>
        <w:t xml:space="preserve">) und eine Internetverbindung zu SketchUp installieren. Es ist unter einer akademischen Lizenz kostenlos erhältlich. Nach dem Start wird die ID angezeigt. VR erfordert das Herunterladen und Installieren von </w:t>
      </w:r>
      <w:proofErr w:type="gramStart"/>
      <w:r>
        <w:rPr>
          <w:color w:val="000000"/>
          <w:lang w:bidi="de-DE"/>
        </w:rPr>
        <w:t>VR</w:t>
      </w:r>
      <w:r w:rsidR="002A4E86">
        <w:rPr>
          <w:color w:val="000000"/>
          <w:lang w:bidi="de-DE"/>
        </w:rPr>
        <w:t xml:space="preserve"> </w:t>
      </w:r>
      <w:r>
        <w:rPr>
          <w:color w:val="000000"/>
          <w:lang w:bidi="de-DE"/>
        </w:rPr>
        <w:t>Sketch</w:t>
      </w:r>
      <w:proofErr w:type="gramEnd"/>
      <w:r>
        <w:rPr>
          <w:color w:val="000000"/>
          <w:lang w:bidi="de-DE"/>
        </w:rPr>
        <w:t xml:space="preserve"> on Oculus, erhältlich im Oculus App Store (verfügbar unter </w:t>
      </w:r>
      <w:hyperlink r:id="rId36" w:history="1">
        <w:r w:rsidR="00436ABD" w:rsidRPr="009A5E30">
          <w:rPr>
            <w:rStyle w:val="Hypertextovodkaz"/>
            <w:lang w:bidi="de-DE"/>
          </w:rPr>
          <w:t>https://www.oculus.com/experiences/quest/3557027837758788/</w:t>
        </w:r>
      </w:hyperlink>
      <w:r>
        <w:rPr>
          <w:color w:val="000000"/>
          <w:lang w:bidi="de-DE"/>
        </w:rPr>
        <w:t xml:space="preserve">). Nach dem Start dieser Anwendung geben wir die vom VR-Sketch-Plugin für uns generierte ID in SketchUp </w:t>
      </w:r>
      <w:r>
        <w:rPr>
          <w:color w:val="000000"/>
          <w:lang w:bidi="de-DE"/>
        </w:rPr>
        <w:lastRenderedPageBreak/>
        <w:t xml:space="preserve">ein. Anschließend beginnt unser 3D-Modell zu laden und zu starten (siehe Bild). Das Modell selbst wird in einem blauen Quadrat angezeigt.  </w:t>
      </w:r>
    </w:p>
    <w:p w14:paraId="04E3760E" w14:textId="77777777" w:rsidR="00D45BCB" w:rsidRDefault="00D45BCB" w:rsidP="00675DBE">
      <w:pPr>
        <w:pBdr>
          <w:top w:val="nil"/>
          <w:left w:val="nil"/>
          <w:bottom w:val="nil"/>
          <w:right w:val="nil"/>
          <w:between w:val="nil"/>
        </w:pBdr>
        <w:ind w:left="720"/>
        <w:jc w:val="both"/>
        <w:rPr>
          <w:color w:val="000000"/>
        </w:rPr>
      </w:pPr>
    </w:p>
    <w:p w14:paraId="25349F7A" w14:textId="77777777" w:rsidR="004E0E3F" w:rsidRDefault="004E0E3F" w:rsidP="00675DBE">
      <w:pPr>
        <w:pBdr>
          <w:top w:val="nil"/>
          <w:left w:val="nil"/>
          <w:bottom w:val="nil"/>
          <w:right w:val="nil"/>
          <w:between w:val="nil"/>
        </w:pBdr>
        <w:ind w:left="720"/>
        <w:jc w:val="both"/>
        <w:rPr>
          <w:b/>
          <w:bCs/>
          <w:i/>
          <w:iCs/>
          <w:color w:val="000000"/>
        </w:rPr>
      </w:pPr>
      <w:r>
        <w:rPr>
          <w:noProof/>
          <w:color w:val="000000"/>
          <w:lang w:bidi="de-DE"/>
        </w:rPr>
        <w:drawing>
          <wp:anchor distT="0" distB="0" distL="114300" distR="114300" simplePos="0" relativeHeight="251680256" behindDoc="0" locked="0" layoutInCell="1" allowOverlap="1" wp14:anchorId="25AB3A98" wp14:editId="34F3A845">
            <wp:simplePos x="0" y="0"/>
            <wp:positionH relativeFrom="column">
              <wp:posOffset>490855</wp:posOffset>
            </wp:positionH>
            <wp:positionV relativeFrom="paragraph">
              <wp:posOffset>-280670</wp:posOffset>
            </wp:positionV>
            <wp:extent cx="5212096" cy="2225429"/>
            <wp:effectExtent l="0" t="0" r="7620" b="3810"/>
            <wp:wrapNone/>
            <wp:docPr id="5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7">
                      <a:extLst>
                        <a:ext uri="{28A0092B-C50C-407E-A947-70E740481C1C}">
                          <a14:useLocalDpi xmlns:a14="http://schemas.microsoft.com/office/drawing/2010/main" val="0"/>
                        </a:ext>
                      </a:extLst>
                    </a:blip>
                    <a:srcRect/>
                    <a:stretch>
                      <a:fillRect/>
                    </a:stretch>
                  </pic:blipFill>
                  <pic:spPr>
                    <a:xfrm>
                      <a:off x="0" y="0"/>
                      <a:ext cx="5212096" cy="2225429"/>
                    </a:xfrm>
                    <a:prstGeom prst="rect">
                      <a:avLst/>
                    </a:prstGeom>
                    <a:ln/>
                  </pic:spPr>
                </pic:pic>
              </a:graphicData>
            </a:graphic>
          </wp:anchor>
        </w:drawing>
      </w:r>
    </w:p>
    <w:p w14:paraId="6ED6C69E" w14:textId="77777777" w:rsidR="004E0E3F" w:rsidRDefault="004E0E3F" w:rsidP="00675DBE">
      <w:pPr>
        <w:pBdr>
          <w:top w:val="nil"/>
          <w:left w:val="nil"/>
          <w:bottom w:val="nil"/>
          <w:right w:val="nil"/>
          <w:between w:val="nil"/>
        </w:pBdr>
        <w:ind w:left="720"/>
        <w:jc w:val="both"/>
        <w:rPr>
          <w:b/>
          <w:bCs/>
          <w:i/>
          <w:iCs/>
          <w:color w:val="000000"/>
        </w:rPr>
      </w:pPr>
    </w:p>
    <w:p w14:paraId="408E9E43" w14:textId="77777777" w:rsidR="004E0E3F" w:rsidRDefault="004E0E3F" w:rsidP="00675DBE">
      <w:pPr>
        <w:pBdr>
          <w:top w:val="nil"/>
          <w:left w:val="nil"/>
          <w:bottom w:val="nil"/>
          <w:right w:val="nil"/>
          <w:between w:val="nil"/>
        </w:pBdr>
        <w:ind w:left="720"/>
        <w:jc w:val="both"/>
        <w:rPr>
          <w:b/>
          <w:bCs/>
          <w:i/>
          <w:iCs/>
          <w:color w:val="000000"/>
        </w:rPr>
      </w:pPr>
    </w:p>
    <w:p w14:paraId="3A5A4024" w14:textId="77777777" w:rsidR="004E0E3F" w:rsidRDefault="004E0E3F" w:rsidP="00675DBE">
      <w:pPr>
        <w:pBdr>
          <w:top w:val="nil"/>
          <w:left w:val="nil"/>
          <w:bottom w:val="nil"/>
          <w:right w:val="nil"/>
          <w:between w:val="nil"/>
        </w:pBdr>
        <w:ind w:left="720"/>
        <w:jc w:val="both"/>
        <w:rPr>
          <w:b/>
          <w:bCs/>
          <w:i/>
          <w:iCs/>
          <w:color w:val="000000"/>
        </w:rPr>
      </w:pPr>
    </w:p>
    <w:p w14:paraId="335B69B7" w14:textId="77777777" w:rsidR="004E0E3F" w:rsidRDefault="004E0E3F" w:rsidP="00675DBE">
      <w:pPr>
        <w:pBdr>
          <w:top w:val="nil"/>
          <w:left w:val="nil"/>
          <w:bottom w:val="nil"/>
          <w:right w:val="nil"/>
          <w:between w:val="nil"/>
        </w:pBdr>
        <w:ind w:left="720"/>
        <w:jc w:val="both"/>
        <w:rPr>
          <w:b/>
          <w:bCs/>
          <w:i/>
          <w:iCs/>
          <w:color w:val="000000"/>
        </w:rPr>
      </w:pPr>
    </w:p>
    <w:p w14:paraId="54F353A4" w14:textId="77777777" w:rsidR="004E0E3F" w:rsidRDefault="004E0E3F" w:rsidP="00675DBE">
      <w:pPr>
        <w:pBdr>
          <w:top w:val="nil"/>
          <w:left w:val="nil"/>
          <w:bottom w:val="nil"/>
          <w:right w:val="nil"/>
          <w:between w:val="nil"/>
        </w:pBdr>
        <w:ind w:left="720"/>
        <w:jc w:val="both"/>
        <w:rPr>
          <w:b/>
          <w:bCs/>
          <w:i/>
          <w:iCs/>
          <w:color w:val="000000"/>
        </w:rPr>
      </w:pPr>
    </w:p>
    <w:p w14:paraId="15DCA355" w14:textId="77777777" w:rsidR="004E0E3F" w:rsidRDefault="004E0E3F" w:rsidP="00675DBE">
      <w:pPr>
        <w:pBdr>
          <w:top w:val="nil"/>
          <w:left w:val="nil"/>
          <w:bottom w:val="nil"/>
          <w:right w:val="nil"/>
          <w:between w:val="nil"/>
        </w:pBdr>
        <w:ind w:left="720"/>
        <w:jc w:val="both"/>
        <w:rPr>
          <w:b/>
          <w:bCs/>
          <w:i/>
          <w:iCs/>
          <w:color w:val="000000"/>
        </w:rPr>
      </w:pPr>
    </w:p>
    <w:p w14:paraId="4C72A4CF" w14:textId="77777777" w:rsidR="00D45BCB" w:rsidRPr="00675DBE" w:rsidRDefault="00D45BCB" w:rsidP="00675DBE">
      <w:pPr>
        <w:pBdr>
          <w:top w:val="nil"/>
          <w:left w:val="nil"/>
          <w:bottom w:val="nil"/>
          <w:right w:val="nil"/>
          <w:between w:val="nil"/>
        </w:pBdr>
        <w:ind w:left="720"/>
        <w:jc w:val="both"/>
        <w:rPr>
          <w:b/>
          <w:bCs/>
          <w:i/>
          <w:iCs/>
          <w:color w:val="000000"/>
        </w:rPr>
      </w:pPr>
      <w:r>
        <w:rPr>
          <w:noProof/>
          <w:lang w:bidi="de-DE"/>
        </w:rPr>
        <w:drawing>
          <wp:inline distT="0" distB="0" distL="0" distR="0" wp14:anchorId="028B2AC0" wp14:editId="2FF3A666">
            <wp:extent cx="5262549" cy="29337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68410" cy="2936968"/>
                    </a:xfrm>
                    <a:prstGeom prst="rect">
                      <a:avLst/>
                    </a:prstGeom>
                  </pic:spPr>
                </pic:pic>
              </a:graphicData>
            </a:graphic>
          </wp:inline>
        </w:drawing>
      </w:r>
    </w:p>
    <w:p w14:paraId="65296420" w14:textId="77777777" w:rsidR="00DF0C88" w:rsidRDefault="00DF0C88"/>
    <w:p w14:paraId="7FF31209" w14:textId="2ADA70EF" w:rsidR="00D45BCB" w:rsidRPr="00E12267" w:rsidRDefault="00E12267" w:rsidP="00436ABD">
      <w:pPr>
        <w:pBdr>
          <w:top w:val="nil"/>
          <w:left w:val="nil"/>
          <w:bottom w:val="nil"/>
          <w:right w:val="nil"/>
          <w:between w:val="nil"/>
        </w:pBdr>
        <w:ind w:left="720" w:firstLine="720"/>
        <w:jc w:val="both"/>
        <w:rPr>
          <w:color w:val="000000"/>
        </w:rPr>
      </w:pPr>
      <w:r w:rsidRPr="00E12267">
        <w:rPr>
          <w:color w:val="000000"/>
          <w:lang w:bidi="de-DE"/>
        </w:rPr>
        <w:t>Sie können dann mit dem Modell selbst in der VR arbeiten. Es kann gedreht, gezoomt und sogar bearbeitet werden. Mit den Schaltflächen der Controller wählen wir das gewünschte Werkzeug aus und können dann die Wände des Modells löschen, ändern, texturieren, nach Fehlern im Modell suchen und diese sofort beheben. Da unser 3D-Modell der Schule sehr groß ist, haben wir es nach Hof in drei Modelle aufgeteilt.</w:t>
      </w:r>
    </w:p>
    <w:p w14:paraId="2B07F17C" w14:textId="77777777" w:rsidR="00E12267" w:rsidRDefault="00E12267" w:rsidP="00E12267">
      <w:pPr>
        <w:ind w:firstLine="720"/>
      </w:pPr>
      <w:r w:rsidRPr="00E12267">
        <w:rPr>
          <w:noProof/>
          <w:lang w:bidi="de-DE"/>
        </w:rPr>
        <w:lastRenderedPageBreak/>
        <w:drawing>
          <wp:inline distT="0" distB="0" distL="0" distR="0" wp14:anchorId="314355B3" wp14:editId="7F3B78CF">
            <wp:extent cx="5553075" cy="3084633"/>
            <wp:effectExtent l="0" t="0" r="0" b="190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57477" cy="3087078"/>
                    </a:xfrm>
                    <a:prstGeom prst="rect">
                      <a:avLst/>
                    </a:prstGeom>
                  </pic:spPr>
                </pic:pic>
              </a:graphicData>
            </a:graphic>
          </wp:inline>
        </w:drawing>
      </w:r>
    </w:p>
    <w:p w14:paraId="6AC7F298" w14:textId="77777777" w:rsidR="00E12267" w:rsidRDefault="00E12267" w:rsidP="00E12267">
      <w:pPr>
        <w:ind w:firstLine="720"/>
      </w:pPr>
      <w:r w:rsidRPr="00E12267">
        <w:rPr>
          <w:noProof/>
          <w:lang w:bidi="de-DE"/>
        </w:rPr>
        <w:drawing>
          <wp:inline distT="0" distB="0" distL="0" distR="0" wp14:anchorId="279693AA" wp14:editId="56AB9AFA">
            <wp:extent cx="5514975" cy="3099968"/>
            <wp:effectExtent l="0" t="0" r="0" b="571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26082" cy="3106211"/>
                    </a:xfrm>
                    <a:prstGeom prst="rect">
                      <a:avLst/>
                    </a:prstGeom>
                  </pic:spPr>
                </pic:pic>
              </a:graphicData>
            </a:graphic>
          </wp:inline>
        </w:drawing>
      </w:r>
    </w:p>
    <w:p w14:paraId="13B2952D" w14:textId="77777777" w:rsidR="00E12267" w:rsidRDefault="00E12267" w:rsidP="00E12267">
      <w:pPr>
        <w:ind w:firstLine="720"/>
      </w:pPr>
    </w:p>
    <w:p w14:paraId="45119ED0" w14:textId="77777777" w:rsidR="00DF0C88" w:rsidRPr="000F1E2F" w:rsidRDefault="001F52C2" w:rsidP="00263839">
      <w:pPr>
        <w:pStyle w:val="Odstavecseseznamem"/>
        <w:numPr>
          <w:ilvl w:val="0"/>
          <w:numId w:val="5"/>
        </w:numPr>
        <w:rPr>
          <w:rStyle w:val="Zdraznnintenzivn"/>
        </w:rPr>
      </w:pPr>
      <w:r w:rsidRPr="000F1E2F">
        <w:rPr>
          <w:rStyle w:val="Zdraznnintenzivn"/>
          <w:lang w:bidi="de-DE"/>
        </w:rPr>
        <w:t xml:space="preserve">Phase – Drucken des Schulgebäudemodells auf einem 3D-Drucker </w:t>
      </w:r>
    </w:p>
    <w:p w14:paraId="500665A2" w14:textId="229C246E" w:rsidR="005C23DB" w:rsidRDefault="00D430EB" w:rsidP="00D430EB">
      <w:pPr>
        <w:pBdr>
          <w:top w:val="nil"/>
          <w:left w:val="nil"/>
          <w:bottom w:val="nil"/>
          <w:right w:val="nil"/>
          <w:between w:val="nil"/>
        </w:pBdr>
        <w:ind w:left="720"/>
        <w:jc w:val="both"/>
        <w:rPr>
          <w:color w:val="000000"/>
        </w:rPr>
      </w:pPr>
      <w:r>
        <w:rPr>
          <w:color w:val="000000"/>
          <w:lang w:bidi="de-DE"/>
        </w:rPr>
        <w:t xml:space="preserve">Das Drucken war sehr mühsam und anspruchsvoll. Wir mussten lernen, das in SketchUp erstellte Modell auf den Slicer und dann direkt auf den Drucker zu übertragen, der die von uns entworfene Wetterstation druckte. Zum Drucken haben wir Creality Slicer v.4.8.2 heruntergeladen und </w:t>
      </w:r>
      <w:r>
        <w:rPr>
          <w:color w:val="000000"/>
          <w:lang w:bidi="de-DE"/>
        </w:rPr>
        <w:lastRenderedPageBreak/>
        <w:t xml:space="preserve">installiert, das unter </w:t>
      </w:r>
      <w:hyperlink r:id="rId41" w:history="1">
        <w:r w:rsidRPr="00646F36">
          <w:rPr>
            <w:rStyle w:val="Hypertextovodkaz"/>
            <w:lang w:bidi="de-DE"/>
          </w:rPr>
          <w:t>https://www.creality.com/download</w:t>
        </w:r>
      </w:hyperlink>
      <w:r>
        <w:rPr>
          <w:color w:val="000000"/>
          <w:lang w:bidi="de-DE"/>
        </w:rPr>
        <w:t xml:space="preserve">verfügbar ist. Für die Slicer-Funktion müssen wir das angegebene Modell aus SketchUp im .skp-Format exportieren. Dann importieren wir diese Datei in Creality Slicer, passen die Größe des Modells an, damit es auf die Fläche des Druckers passt.  </w:t>
      </w:r>
    </w:p>
    <w:p w14:paraId="2075CA0D" w14:textId="77777777" w:rsidR="005C23DB" w:rsidRDefault="005C23DB" w:rsidP="005C23DB">
      <w:pPr>
        <w:pBdr>
          <w:top w:val="nil"/>
          <w:left w:val="nil"/>
          <w:bottom w:val="nil"/>
          <w:right w:val="nil"/>
          <w:between w:val="nil"/>
        </w:pBdr>
        <w:ind w:left="720"/>
        <w:jc w:val="center"/>
        <w:rPr>
          <w:color w:val="000000"/>
        </w:rPr>
      </w:pPr>
      <w:r>
        <w:rPr>
          <w:noProof/>
          <w:lang w:bidi="de-DE"/>
        </w:rPr>
        <w:drawing>
          <wp:inline distT="0" distB="0" distL="0" distR="0" wp14:anchorId="106547D5" wp14:editId="18817625">
            <wp:extent cx="4473377" cy="3219588"/>
            <wp:effectExtent l="0" t="0" r="0" b="0"/>
            <wp:docPr id="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4473377" cy="3219588"/>
                    </a:xfrm>
                    <a:prstGeom prst="rect">
                      <a:avLst/>
                    </a:prstGeom>
                    <a:ln/>
                  </pic:spPr>
                </pic:pic>
              </a:graphicData>
            </a:graphic>
          </wp:inline>
        </w:drawing>
      </w:r>
    </w:p>
    <w:p w14:paraId="61D5122A" w14:textId="77777777" w:rsidR="005C23DB" w:rsidRDefault="005C23DB" w:rsidP="00D430EB">
      <w:pPr>
        <w:pBdr>
          <w:top w:val="nil"/>
          <w:left w:val="nil"/>
          <w:bottom w:val="nil"/>
          <w:right w:val="nil"/>
          <w:between w:val="nil"/>
        </w:pBdr>
        <w:ind w:left="720"/>
        <w:jc w:val="both"/>
        <w:rPr>
          <w:color w:val="000000"/>
        </w:rPr>
      </w:pPr>
    </w:p>
    <w:p w14:paraId="4626AD00" w14:textId="0F1259D8" w:rsidR="005C23DB" w:rsidRPr="00E12267" w:rsidRDefault="00E12267" w:rsidP="00B11E79">
      <w:pPr>
        <w:pBdr>
          <w:top w:val="nil"/>
          <w:left w:val="nil"/>
          <w:bottom w:val="nil"/>
          <w:right w:val="nil"/>
          <w:between w:val="nil"/>
        </w:pBdr>
        <w:ind w:left="720" w:firstLine="720"/>
        <w:jc w:val="both"/>
        <w:rPr>
          <w:color w:val="000000"/>
        </w:rPr>
      </w:pPr>
      <w:r>
        <w:rPr>
          <w:noProof/>
          <w:lang w:bidi="de-DE"/>
        </w:rPr>
        <w:drawing>
          <wp:anchor distT="0" distB="0" distL="0" distR="0" simplePos="0" relativeHeight="251640320" behindDoc="1" locked="0" layoutInCell="1" hidden="0" allowOverlap="1" wp14:anchorId="399E3306" wp14:editId="6077F0C6">
            <wp:simplePos x="0" y="0"/>
            <wp:positionH relativeFrom="column">
              <wp:posOffset>1629785</wp:posOffset>
            </wp:positionH>
            <wp:positionV relativeFrom="paragraph">
              <wp:posOffset>1441450</wp:posOffset>
            </wp:positionV>
            <wp:extent cx="2549641" cy="1637154"/>
            <wp:effectExtent l="0" t="0" r="3175" b="1270"/>
            <wp:wrapNone/>
            <wp:docPr id="3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3"/>
                    <a:srcRect/>
                    <a:stretch>
                      <a:fillRect/>
                    </a:stretch>
                  </pic:blipFill>
                  <pic:spPr>
                    <a:xfrm>
                      <a:off x="0" y="0"/>
                      <a:ext cx="2549641" cy="1637154"/>
                    </a:xfrm>
                    <a:prstGeom prst="rect">
                      <a:avLst/>
                    </a:prstGeom>
                    <a:ln/>
                  </pic:spPr>
                </pic:pic>
              </a:graphicData>
            </a:graphic>
            <wp14:sizeRelH relativeFrom="margin">
              <wp14:pctWidth>0</wp14:pctWidth>
            </wp14:sizeRelH>
            <wp14:sizeRelV relativeFrom="margin">
              <wp14:pctHeight>0</wp14:pctHeight>
            </wp14:sizeRelV>
          </wp:anchor>
        </w:drawing>
      </w:r>
      <w:r w:rsidR="00D430EB">
        <w:rPr>
          <w:color w:val="000000"/>
          <w:lang w:bidi="de-DE"/>
        </w:rPr>
        <w:t xml:space="preserve">Wir mussten auch verschiedene Slicer-Einstellungen ausprobieren, da selbst eine kleine Änderung den endgültigen Ausdruck beeinflusste. Wir müssen die Datei für den 3D-Drucker mit einer SD-Karte auf den Drucker übertragen. Nach dem Einlegen in den Drucker wählen wir mit dem Drehwähler Print from TF und finden unseren Dateinamen, wie wir ihn in der Programmumgebung Creality Slicer Ultimaker Cura benannt haben. Der Slicer entfernt automatisch überschüssiges Material und fügt Stützen für Elemente hinzu, die nicht in der Luft bleiben würden. </w:t>
      </w:r>
    </w:p>
    <w:p w14:paraId="54C7A760" w14:textId="77777777" w:rsidR="00D430EB" w:rsidRDefault="00D430EB" w:rsidP="00D430EB"/>
    <w:p w14:paraId="0A6CE791" w14:textId="77777777" w:rsidR="00D430EB" w:rsidRDefault="00D430EB" w:rsidP="00D430EB"/>
    <w:p w14:paraId="0EFC696A" w14:textId="77777777" w:rsidR="005C23DB" w:rsidRDefault="005C23DB" w:rsidP="00D430EB"/>
    <w:p w14:paraId="0464C2C8" w14:textId="77777777" w:rsidR="005C23DB" w:rsidRDefault="005C23DB" w:rsidP="00D430EB"/>
    <w:p w14:paraId="289119C5" w14:textId="77777777" w:rsidR="005C23DB" w:rsidRDefault="005C23DB" w:rsidP="00D430EB"/>
    <w:p w14:paraId="61966D5C" w14:textId="77777777" w:rsidR="005C23DB" w:rsidRDefault="005C23DB" w:rsidP="00D430EB"/>
    <w:p w14:paraId="62EE579C" w14:textId="77777777" w:rsidR="005C23DB" w:rsidRDefault="005C23DB" w:rsidP="00D430EB"/>
    <w:p w14:paraId="6CA3D8CE" w14:textId="77777777" w:rsidR="005C23DB" w:rsidRDefault="004E0E3F" w:rsidP="00D430EB">
      <w:r>
        <w:rPr>
          <w:noProof/>
          <w:lang w:bidi="de-DE"/>
        </w:rPr>
        <w:drawing>
          <wp:anchor distT="0" distB="0" distL="114300" distR="114300" simplePos="0" relativeHeight="251658752" behindDoc="1" locked="0" layoutInCell="1" allowOverlap="1" wp14:anchorId="0BCBC622" wp14:editId="237CD002">
            <wp:simplePos x="0" y="0"/>
            <wp:positionH relativeFrom="column">
              <wp:posOffset>1519555</wp:posOffset>
            </wp:positionH>
            <wp:positionV relativeFrom="paragraph">
              <wp:posOffset>-568325</wp:posOffset>
            </wp:positionV>
            <wp:extent cx="2371725" cy="3590925"/>
            <wp:effectExtent l="0" t="0" r="9525" b="9525"/>
            <wp:wrapNone/>
            <wp:docPr id="5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4" cstate="print">
                      <a:extLst>
                        <a:ext uri="{28A0092B-C50C-407E-A947-70E740481C1C}">
                          <a14:useLocalDpi xmlns:a14="http://schemas.microsoft.com/office/drawing/2010/main" val="0"/>
                        </a:ext>
                      </a:extLst>
                    </a:blip>
                    <a:srcRect/>
                    <a:stretch>
                      <a:fillRect/>
                    </a:stretch>
                  </pic:blipFill>
                  <pic:spPr>
                    <a:xfrm>
                      <a:off x="0" y="0"/>
                      <a:ext cx="2371725" cy="3590925"/>
                    </a:xfrm>
                    <a:prstGeom prst="rect">
                      <a:avLst/>
                    </a:prstGeom>
                    <a:ln/>
                  </pic:spPr>
                </pic:pic>
              </a:graphicData>
            </a:graphic>
            <wp14:sizeRelH relativeFrom="page">
              <wp14:pctWidth>0</wp14:pctWidth>
            </wp14:sizeRelH>
            <wp14:sizeRelV relativeFrom="page">
              <wp14:pctHeight>0</wp14:pctHeight>
            </wp14:sizeRelV>
          </wp:anchor>
        </w:drawing>
      </w:r>
    </w:p>
    <w:p w14:paraId="64C14E92" w14:textId="77777777" w:rsidR="005C23DB" w:rsidRDefault="005C23DB" w:rsidP="00D430EB"/>
    <w:p w14:paraId="66F01B11" w14:textId="77777777" w:rsidR="005C23DB" w:rsidRDefault="005C23DB" w:rsidP="00D430EB"/>
    <w:p w14:paraId="244B47D3" w14:textId="77777777" w:rsidR="005C23DB" w:rsidRDefault="005C23DB" w:rsidP="00D430EB"/>
    <w:p w14:paraId="770F2BA9" w14:textId="77777777" w:rsidR="005C23DB" w:rsidRDefault="005C23DB" w:rsidP="00D430EB"/>
    <w:p w14:paraId="1C0AF393" w14:textId="77777777" w:rsidR="00D45BCB" w:rsidRDefault="00D45BCB" w:rsidP="00D430EB"/>
    <w:p w14:paraId="6B2F0792" w14:textId="77777777" w:rsidR="00D45BCB" w:rsidRDefault="00D45BCB" w:rsidP="00D430EB"/>
    <w:p w14:paraId="06425C96" w14:textId="77777777" w:rsidR="00D45BCB" w:rsidRDefault="00D45BCB" w:rsidP="00D430EB"/>
    <w:p w14:paraId="3AE69360" w14:textId="77777777" w:rsidR="00D45BCB" w:rsidRDefault="00D45BCB" w:rsidP="00D430EB"/>
    <w:p w14:paraId="3AB09C26" w14:textId="77777777" w:rsidR="00D45BCB" w:rsidRDefault="00D45BCB" w:rsidP="00D430EB"/>
    <w:p w14:paraId="24632237" w14:textId="77777777" w:rsidR="004E0E3F" w:rsidRDefault="004E0E3F" w:rsidP="00D430EB"/>
    <w:p w14:paraId="0A246B9B" w14:textId="3F9397DE" w:rsidR="005C23DB" w:rsidRDefault="00DF19D5" w:rsidP="00B11E79">
      <w:pPr>
        <w:ind w:firstLine="720"/>
      </w:pPr>
      <w:r>
        <w:rPr>
          <w:lang w:bidi="de-DE"/>
        </w:rPr>
        <w:t>Während der Druckzeit müssen wir den Drucker regelmäßig überprüfen, damit ihm nicht das Filament ausgeht, oder dass sich das Modell nicht von dem Druckbett löst, oder dass es keinen versteckten Fehler im Modell gibt, der dazu führt, dass das Modell zusammenbricht .</w:t>
      </w:r>
    </w:p>
    <w:p w14:paraId="3240C1B2" w14:textId="77777777" w:rsidR="004E0E3F" w:rsidRDefault="004E0E3F" w:rsidP="00D430EB"/>
    <w:p w14:paraId="79539FD4" w14:textId="77777777" w:rsidR="00D430EB" w:rsidRDefault="00D430EB" w:rsidP="00D430EB">
      <w:r>
        <w:rPr>
          <w:noProof/>
          <w:lang w:bidi="de-DE"/>
        </w:rPr>
        <w:lastRenderedPageBreak/>
        <w:drawing>
          <wp:inline distT="0" distB="0" distL="0" distR="0" wp14:anchorId="0644A569" wp14:editId="128A67F7">
            <wp:extent cx="5762625" cy="2838450"/>
            <wp:effectExtent l="0" t="0" r="9525" b="0"/>
            <wp:docPr id="5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5"/>
                    <a:srcRect/>
                    <a:stretch>
                      <a:fillRect/>
                    </a:stretch>
                  </pic:blipFill>
                  <pic:spPr>
                    <a:xfrm>
                      <a:off x="0" y="0"/>
                      <a:ext cx="5766683" cy="2840449"/>
                    </a:xfrm>
                    <a:prstGeom prst="rect">
                      <a:avLst/>
                    </a:prstGeom>
                    <a:ln/>
                  </pic:spPr>
                </pic:pic>
              </a:graphicData>
            </a:graphic>
          </wp:inline>
        </w:drawing>
      </w:r>
    </w:p>
    <w:p w14:paraId="182783E0" w14:textId="77777777" w:rsidR="004E0E3F" w:rsidRDefault="004E0E3F" w:rsidP="005C23DB">
      <w:pPr>
        <w:pBdr>
          <w:top w:val="nil"/>
          <w:left w:val="nil"/>
          <w:bottom w:val="nil"/>
          <w:right w:val="nil"/>
          <w:between w:val="nil"/>
        </w:pBdr>
        <w:ind w:left="720"/>
        <w:jc w:val="both"/>
      </w:pPr>
    </w:p>
    <w:p w14:paraId="3EFAE598" w14:textId="45DD9605" w:rsidR="00DF0C88" w:rsidRDefault="001F52C2" w:rsidP="00B11E79">
      <w:pPr>
        <w:pBdr>
          <w:top w:val="nil"/>
          <w:left w:val="nil"/>
          <w:bottom w:val="nil"/>
          <w:right w:val="nil"/>
          <w:between w:val="nil"/>
        </w:pBdr>
        <w:ind w:firstLine="720"/>
        <w:jc w:val="both"/>
      </w:pPr>
      <w:r>
        <w:rPr>
          <w:lang w:bidi="de-DE"/>
        </w:rPr>
        <w:t xml:space="preserve">Als letzten Schritt haben wir das von uns erstellte Modell auf einem 3D-Drucker gedruckt. Der Druck jedes Stücks dauerte etwa acht Stunden. Wir haben zuerst die Grundlagen gedruckt, da wir aus Zeitgründen nicht das ganze Modell auf einmal drucken konnten. Wir haben nach dem Drucken der Fundamente auch das Dach gedruckt und die Einzelteile mit einer Schmelzpistole zusammengefügt. </w:t>
      </w:r>
    </w:p>
    <w:p w14:paraId="3A46BB0E" w14:textId="77777777" w:rsidR="00DF0C88" w:rsidRDefault="001F52C2">
      <w:r>
        <w:rPr>
          <w:noProof/>
          <w:lang w:bidi="de-DE"/>
        </w:rPr>
        <w:lastRenderedPageBreak/>
        <w:drawing>
          <wp:inline distT="0" distB="0" distL="0" distR="0" wp14:anchorId="62C338C2" wp14:editId="766555FF">
            <wp:extent cx="2818570" cy="4371507"/>
            <wp:effectExtent l="0" t="0" r="0" b="0"/>
            <wp:docPr id="38" name="image7.png" descr="Obsah obrázku text, interiér, máslo&#10;&#10;Popis byl vytvořen automaticky"/>
            <wp:cNvGraphicFramePr/>
            <a:graphic xmlns:a="http://schemas.openxmlformats.org/drawingml/2006/main">
              <a:graphicData uri="http://schemas.openxmlformats.org/drawingml/2006/picture">
                <pic:pic xmlns:pic="http://schemas.openxmlformats.org/drawingml/2006/picture">
                  <pic:nvPicPr>
                    <pic:cNvPr id="0" name="image7.png" descr="Obsah obrázku text, interiér, máslo&#10;&#10;Popis byl vytvořen automaticky"/>
                    <pic:cNvPicPr preferRelativeResize="0"/>
                  </pic:nvPicPr>
                  <pic:blipFill>
                    <a:blip r:embed="rId46"/>
                    <a:srcRect/>
                    <a:stretch>
                      <a:fillRect/>
                    </a:stretch>
                  </pic:blipFill>
                  <pic:spPr>
                    <a:xfrm>
                      <a:off x="0" y="0"/>
                      <a:ext cx="2818570" cy="4371507"/>
                    </a:xfrm>
                    <a:prstGeom prst="rect">
                      <a:avLst/>
                    </a:prstGeom>
                    <a:ln/>
                  </pic:spPr>
                </pic:pic>
              </a:graphicData>
            </a:graphic>
          </wp:inline>
        </w:drawing>
      </w:r>
      <w:r>
        <w:rPr>
          <w:lang w:bidi="de-DE"/>
        </w:rPr>
        <w:t xml:space="preserve"> </w:t>
      </w:r>
      <w:r>
        <w:rPr>
          <w:noProof/>
          <w:lang w:bidi="de-DE"/>
        </w:rPr>
        <w:drawing>
          <wp:anchor distT="0" distB="0" distL="114300" distR="114300" simplePos="0" relativeHeight="251637248" behindDoc="0" locked="0" layoutInCell="1" hidden="0" allowOverlap="1" wp14:anchorId="28A10A94" wp14:editId="451F9BD1">
            <wp:simplePos x="0" y="0"/>
            <wp:positionH relativeFrom="column">
              <wp:posOffset>3</wp:posOffset>
            </wp:positionH>
            <wp:positionV relativeFrom="paragraph">
              <wp:posOffset>1905</wp:posOffset>
            </wp:positionV>
            <wp:extent cx="2827655" cy="4381500"/>
            <wp:effectExtent l="0" t="0" r="0" b="0"/>
            <wp:wrapSquare wrapText="bothSides" distT="0" distB="0" distL="114300" distR="114300"/>
            <wp:docPr id="52" name="image12.png" descr="Obsah obrázku text, interiér, pracovní stůl, elektronika&#10;&#10;Popis byl vytvořen automaticky"/>
            <wp:cNvGraphicFramePr/>
            <a:graphic xmlns:a="http://schemas.openxmlformats.org/drawingml/2006/main">
              <a:graphicData uri="http://schemas.openxmlformats.org/drawingml/2006/picture">
                <pic:pic xmlns:pic="http://schemas.openxmlformats.org/drawingml/2006/picture">
                  <pic:nvPicPr>
                    <pic:cNvPr id="0" name="image12.png" descr="Obsah obrázku text, interiér, pracovní stůl, elektronika&#10;&#10;Popis byl vytvořen automaticky"/>
                    <pic:cNvPicPr preferRelativeResize="0"/>
                  </pic:nvPicPr>
                  <pic:blipFill>
                    <a:blip r:embed="rId47"/>
                    <a:srcRect/>
                    <a:stretch>
                      <a:fillRect/>
                    </a:stretch>
                  </pic:blipFill>
                  <pic:spPr>
                    <a:xfrm>
                      <a:off x="0" y="0"/>
                      <a:ext cx="2827655" cy="4381500"/>
                    </a:xfrm>
                    <a:prstGeom prst="rect">
                      <a:avLst/>
                    </a:prstGeom>
                    <a:ln/>
                  </pic:spPr>
                </pic:pic>
              </a:graphicData>
            </a:graphic>
          </wp:anchor>
        </w:drawing>
      </w:r>
    </w:p>
    <w:p w14:paraId="4682E2D3" w14:textId="77777777" w:rsidR="00DF0C88" w:rsidRDefault="00DF0C88"/>
    <w:p w14:paraId="26449138" w14:textId="22D1B46A" w:rsidR="00DF0C88" w:rsidRDefault="002A4E86">
      <w:r>
        <w:rPr>
          <w:noProof/>
          <w:lang w:bidi="de-DE"/>
        </w:rPr>
        <w:drawing>
          <wp:anchor distT="0" distB="0" distL="0" distR="0" simplePos="0" relativeHeight="251643392" behindDoc="1" locked="0" layoutInCell="1" hidden="0" allowOverlap="1" wp14:anchorId="68A988C6" wp14:editId="2DFDBBF5">
            <wp:simplePos x="0" y="0"/>
            <wp:positionH relativeFrom="column">
              <wp:posOffset>1362483</wp:posOffset>
            </wp:positionH>
            <wp:positionV relativeFrom="paragraph">
              <wp:posOffset>655320</wp:posOffset>
            </wp:positionV>
            <wp:extent cx="3016852" cy="2064242"/>
            <wp:effectExtent l="0" t="0" r="0" b="6350"/>
            <wp:wrapNone/>
            <wp:docPr id="3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a:stretch>
                      <a:fillRect/>
                    </a:stretch>
                  </pic:blipFill>
                  <pic:spPr>
                    <a:xfrm>
                      <a:off x="0" y="0"/>
                      <a:ext cx="3016852" cy="2064242"/>
                    </a:xfrm>
                    <a:prstGeom prst="rect">
                      <a:avLst/>
                    </a:prstGeom>
                    <a:ln/>
                  </pic:spPr>
                </pic:pic>
              </a:graphicData>
            </a:graphic>
            <wp14:sizeRelH relativeFrom="margin">
              <wp14:pctWidth>0</wp14:pctWidth>
            </wp14:sizeRelH>
            <wp14:sizeRelV relativeFrom="margin">
              <wp14:pctHeight>0</wp14:pctHeight>
            </wp14:sizeRelV>
          </wp:anchor>
        </w:drawing>
      </w:r>
      <w:r w:rsidR="001F52C2">
        <w:rPr>
          <w:lang w:bidi="de-DE"/>
        </w:rPr>
        <w:t>Das erstellte 3D-Modell der Schule haben wir dann mit dem VR-Sketch-Add-on für SketchUp in die VR-Anwendung übertragen, dort den Durchgang durch das 3D-Modell gefilmt und anschließend auf den YouTube-Kanal der Schule hochgeladen.</w:t>
      </w:r>
    </w:p>
    <w:p w14:paraId="2F83DFA5" w14:textId="7FCEC3A8" w:rsidR="00DF0C88" w:rsidRDefault="00DF0C88">
      <w:pPr>
        <w:jc w:val="center"/>
      </w:pPr>
    </w:p>
    <w:p w14:paraId="71278FA9" w14:textId="47254BCF" w:rsidR="00DF19D5" w:rsidRDefault="00DF19D5">
      <w:pPr>
        <w:jc w:val="center"/>
      </w:pPr>
    </w:p>
    <w:p w14:paraId="15BF349E" w14:textId="77777777" w:rsidR="00DF19D5" w:rsidRDefault="00DF19D5">
      <w:pPr>
        <w:jc w:val="center"/>
      </w:pPr>
    </w:p>
    <w:p w14:paraId="63524C5D" w14:textId="77777777" w:rsidR="00DF19D5" w:rsidRDefault="00DF19D5">
      <w:pPr>
        <w:jc w:val="center"/>
      </w:pPr>
    </w:p>
    <w:p w14:paraId="67488A1D" w14:textId="7D3CDC05" w:rsidR="00DF19D5" w:rsidRDefault="00DF19D5">
      <w:pPr>
        <w:jc w:val="center"/>
      </w:pPr>
    </w:p>
    <w:p w14:paraId="64E75DD0" w14:textId="77777777" w:rsidR="00DF19D5" w:rsidRDefault="00DF19D5">
      <w:pPr>
        <w:jc w:val="center"/>
      </w:pPr>
    </w:p>
    <w:p w14:paraId="1B06E841" w14:textId="77777777" w:rsidR="00DF19D5" w:rsidRDefault="00DF19D5">
      <w:pPr>
        <w:jc w:val="center"/>
      </w:pPr>
    </w:p>
    <w:p w14:paraId="419BACDD" w14:textId="77777777" w:rsidR="00DF0C88" w:rsidRDefault="001F52C2">
      <w:pPr>
        <w:jc w:val="center"/>
      </w:pPr>
      <w:r>
        <w:rPr>
          <w:noProof/>
          <w:lang w:bidi="de-DE"/>
        </w:rPr>
        <w:lastRenderedPageBreak/>
        <w:drawing>
          <wp:inline distT="0" distB="0" distL="0" distR="0" wp14:anchorId="1C33FE52" wp14:editId="11B05759">
            <wp:extent cx="4518928" cy="3372499"/>
            <wp:effectExtent l="0" t="0" r="0" b="0"/>
            <wp:docPr id="40" name="image14.png" descr="Obsah obrázku text, interiér&#10;&#10;Popis byl vytvořen automaticky"/>
            <wp:cNvGraphicFramePr/>
            <a:graphic xmlns:a="http://schemas.openxmlformats.org/drawingml/2006/main">
              <a:graphicData uri="http://schemas.openxmlformats.org/drawingml/2006/picture">
                <pic:pic xmlns:pic="http://schemas.openxmlformats.org/drawingml/2006/picture">
                  <pic:nvPicPr>
                    <pic:cNvPr id="0" name="image14.png" descr="Obsah obrázku text, interiér&#10;&#10;Popis byl vytvořen automaticky"/>
                    <pic:cNvPicPr preferRelativeResize="0"/>
                  </pic:nvPicPr>
                  <pic:blipFill>
                    <a:blip r:embed="rId49"/>
                    <a:srcRect/>
                    <a:stretch>
                      <a:fillRect/>
                    </a:stretch>
                  </pic:blipFill>
                  <pic:spPr>
                    <a:xfrm>
                      <a:off x="0" y="0"/>
                      <a:ext cx="4518928" cy="3372499"/>
                    </a:xfrm>
                    <a:prstGeom prst="rect">
                      <a:avLst/>
                    </a:prstGeom>
                    <a:ln/>
                  </pic:spPr>
                </pic:pic>
              </a:graphicData>
            </a:graphic>
          </wp:inline>
        </w:drawing>
      </w:r>
    </w:p>
    <w:p w14:paraId="0C437600" w14:textId="77777777" w:rsidR="00DF0C88" w:rsidRDefault="001F52C2">
      <w:r>
        <w:rPr>
          <w:lang w:bidi="de-DE"/>
        </w:rPr>
        <w:t xml:space="preserve"> </w:t>
      </w:r>
    </w:p>
    <w:p w14:paraId="13129E11" w14:textId="77777777" w:rsidR="00316139" w:rsidRDefault="00316139"/>
    <w:p w14:paraId="4C46B144" w14:textId="77777777" w:rsidR="005C23DB" w:rsidRDefault="005C23DB"/>
    <w:p w14:paraId="4F0B554B" w14:textId="77777777" w:rsidR="00316139" w:rsidRDefault="00316139"/>
    <w:p w14:paraId="00D4050D" w14:textId="77777777" w:rsidR="00316139" w:rsidRDefault="00316139"/>
    <w:p w14:paraId="60D27F4A" w14:textId="77777777" w:rsidR="00316139" w:rsidRDefault="00316139"/>
    <w:p w14:paraId="066A233D" w14:textId="77777777" w:rsidR="00316139" w:rsidRDefault="00316139"/>
    <w:p w14:paraId="4AB8BFF2" w14:textId="77777777" w:rsidR="002A4E86" w:rsidRDefault="002A4E86">
      <w:pPr>
        <w:rPr>
          <w:color w:val="2F5496"/>
          <w:sz w:val="40"/>
          <w:szCs w:val="40"/>
          <w:lang w:bidi="de-DE"/>
        </w:rPr>
      </w:pPr>
      <w:r>
        <w:rPr>
          <w:lang w:bidi="de-DE"/>
        </w:rPr>
        <w:br w:type="page"/>
      </w:r>
    </w:p>
    <w:p w14:paraId="30D68293" w14:textId="7A20786C" w:rsidR="00DF0C88" w:rsidRDefault="001F52C2">
      <w:pPr>
        <w:pStyle w:val="Nadpis1"/>
      </w:pPr>
      <w:bookmarkStart w:id="7" w:name="_Toc118150611"/>
      <w:r>
        <w:rPr>
          <w:lang w:bidi="de-DE"/>
        </w:rPr>
        <w:lastRenderedPageBreak/>
        <w:t>Ergebnis des Projekts</w:t>
      </w:r>
      <w:bookmarkEnd w:id="7"/>
    </w:p>
    <w:p w14:paraId="305C09B6" w14:textId="77777777" w:rsidR="00DF0C88" w:rsidRDefault="00DF0C88"/>
    <w:p w14:paraId="55ED4975" w14:textId="77777777" w:rsidR="00DF0C88" w:rsidRDefault="001F52C2">
      <w:pPr>
        <w:numPr>
          <w:ilvl w:val="0"/>
          <w:numId w:val="2"/>
        </w:numPr>
        <w:pBdr>
          <w:top w:val="nil"/>
          <w:left w:val="nil"/>
          <w:bottom w:val="nil"/>
          <w:right w:val="nil"/>
          <w:between w:val="nil"/>
        </w:pBdr>
      </w:pPr>
      <w:r>
        <w:rPr>
          <w:color w:val="000000"/>
          <w:lang w:bidi="de-DE"/>
        </w:rPr>
        <w:t>360°-Rundgang durch das Innere und Äußere des Schulgebäudes:</w:t>
      </w:r>
    </w:p>
    <w:p w14:paraId="0B27EC24" w14:textId="77777777" w:rsidR="00DF0C88" w:rsidRDefault="001F52C2">
      <w:pPr>
        <w:numPr>
          <w:ilvl w:val="0"/>
          <w:numId w:val="3"/>
        </w:numPr>
        <w:spacing w:after="0"/>
        <w:ind w:left="1080"/>
      </w:pPr>
      <w:r>
        <w:rPr>
          <w:lang w:bidi="de-DE"/>
        </w:rPr>
        <w:t>aufgenommen mit einer 360°-Kamera, die auch der Werbung für die Schule dient:</w:t>
      </w:r>
    </w:p>
    <w:p w14:paraId="159AE45E" w14:textId="77777777" w:rsidR="004E0E3F" w:rsidRDefault="004E0E3F" w:rsidP="004E0E3F">
      <w:pPr>
        <w:spacing w:after="0"/>
        <w:ind w:left="720"/>
        <w:jc w:val="both"/>
      </w:pPr>
    </w:p>
    <w:p w14:paraId="7237A1F8" w14:textId="77777777" w:rsidR="005122EB" w:rsidRDefault="005122EB" w:rsidP="005122EB">
      <w:pPr>
        <w:spacing w:after="0"/>
        <w:jc w:val="center"/>
      </w:pPr>
      <w:r>
        <w:rPr>
          <w:lang w:bidi="de-DE"/>
        </w:rPr>
        <w:t>Teil 1 des 360</w:t>
      </w:r>
      <w:r>
        <w:rPr>
          <w:rStyle w:val="hgkelc"/>
          <w:lang w:bidi="de-DE"/>
        </w:rPr>
        <w:t>° Videos:</w:t>
      </w:r>
    </w:p>
    <w:p w14:paraId="5B4D8D4B" w14:textId="77777777" w:rsidR="005122EB" w:rsidRDefault="005122EB" w:rsidP="005122EB">
      <w:pPr>
        <w:spacing w:after="0"/>
        <w:jc w:val="center"/>
      </w:pPr>
      <w:r>
        <w:rPr>
          <w:noProof/>
          <w:lang w:bidi="de-DE"/>
        </w:rPr>
        <w:drawing>
          <wp:inline distT="0" distB="0" distL="0" distR="0" wp14:anchorId="3513B6B7" wp14:editId="50556BF6">
            <wp:extent cx="1562100" cy="15621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63135" cy="1563135"/>
                    </a:xfrm>
                    <a:prstGeom prst="rect">
                      <a:avLst/>
                    </a:prstGeom>
                  </pic:spPr>
                </pic:pic>
              </a:graphicData>
            </a:graphic>
          </wp:inline>
        </w:drawing>
      </w:r>
    </w:p>
    <w:p w14:paraId="49326D28" w14:textId="1CBAC4E0" w:rsidR="005122EB" w:rsidRDefault="00000000" w:rsidP="005122EB">
      <w:pPr>
        <w:spacing w:after="0"/>
        <w:jc w:val="center"/>
      </w:pPr>
      <w:hyperlink r:id="rId51" w:history="1">
        <w:r w:rsidR="005122EB" w:rsidRPr="00820340">
          <w:rPr>
            <w:rStyle w:val="Hypertextovodkaz"/>
            <w:lang w:bidi="de-DE"/>
          </w:rPr>
          <w:t>https://www.youtube.com/watch?v=5DFfzB7fn3Q</w:t>
        </w:r>
      </w:hyperlink>
      <w:r w:rsidR="005122EB">
        <w:rPr>
          <w:lang w:bidi="de-DE"/>
        </w:rPr>
        <w:t xml:space="preserve"> </w:t>
      </w:r>
    </w:p>
    <w:p w14:paraId="2E927B7D" w14:textId="77777777" w:rsidR="005122EB" w:rsidRDefault="005122EB" w:rsidP="004E0E3F">
      <w:pPr>
        <w:spacing w:after="0"/>
        <w:ind w:left="720"/>
        <w:jc w:val="both"/>
      </w:pPr>
    </w:p>
    <w:p w14:paraId="449829BA" w14:textId="77777777" w:rsidR="005122EB" w:rsidRDefault="005122EB" w:rsidP="005122EB">
      <w:pPr>
        <w:spacing w:after="0"/>
        <w:jc w:val="center"/>
      </w:pPr>
      <w:r>
        <w:rPr>
          <w:lang w:bidi="de-DE"/>
        </w:rPr>
        <w:t>Teil 2 des 360</w:t>
      </w:r>
      <w:r>
        <w:rPr>
          <w:rStyle w:val="hgkelc"/>
          <w:lang w:bidi="de-DE"/>
        </w:rPr>
        <w:t xml:space="preserve">° </w:t>
      </w:r>
      <w:r>
        <w:rPr>
          <w:lang w:bidi="de-DE"/>
        </w:rPr>
        <w:t>Videos:</w:t>
      </w:r>
    </w:p>
    <w:p w14:paraId="1C858AB5" w14:textId="77777777" w:rsidR="005122EB" w:rsidRDefault="005122EB" w:rsidP="005122EB">
      <w:pPr>
        <w:spacing w:after="0"/>
        <w:jc w:val="center"/>
      </w:pPr>
      <w:r>
        <w:rPr>
          <w:noProof/>
          <w:lang w:bidi="de-DE"/>
        </w:rPr>
        <w:drawing>
          <wp:inline distT="0" distB="0" distL="0" distR="0" wp14:anchorId="781BA244" wp14:editId="572D0C1A">
            <wp:extent cx="1514475" cy="1514475"/>
            <wp:effectExtent l="0" t="0" r="9525" b="952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15478" cy="1515478"/>
                    </a:xfrm>
                    <a:prstGeom prst="rect">
                      <a:avLst/>
                    </a:prstGeom>
                  </pic:spPr>
                </pic:pic>
              </a:graphicData>
            </a:graphic>
          </wp:inline>
        </w:drawing>
      </w:r>
    </w:p>
    <w:p w14:paraId="4A26F5D4" w14:textId="069FD28B" w:rsidR="005122EB" w:rsidRDefault="00000000" w:rsidP="005122EB">
      <w:pPr>
        <w:spacing w:after="0"/>
        <w:jc w:val="center"/>
      </w:pPr>
      <w:hyperlink r:id="rId53" w:history="1">
        <w:r w:rsidR="005122EB" w:rsidRPr="00820340">
          <w:rPr>
            <w:rStyle w:val="Hypertextovodkaz"/>
            <w:lang w:bidi="de-DE"/>
          </w:rPr>
          <w:t>https://www.youtube.com/watch?v=cSNhImn1sL4</w:t>
        </w:r>
      </w:hyperlink>
      <w:r w:rsidR="005122EB">
        <w:rPr>
          <w:lang w:bidi="de-DE"/>
        </w:rPr>
        <w:t xml:space="preserve"> </w:t>
      </w:r>
    </w:p>
    <w:p w14:paraId="53B1A912" w14:textId="77777777" w:rsidR="005122EB" w:rsidRDefault="005122EB" w:rsidP="005122EB">
      <w:pPr>
        <w:spacing w:after="0"/>
        <w:jc w:val="center"/>
      </w:pPr>
    </w:p>
    <w:p w14:paraId="61AFF652" w14:textId="77777777" w:rsidR="005122EB" w:rsidRDefault="005122EB" w:rsidP="005122EB">
      <w:pPr>
        <w:spacing w:after="0"/>
        <w:jc w:val="center"/>
      </w:pPr>
      <w:r>
        <w:rPr>
          <w:lang w:bidi="de-DE"/>
        </w:rPr>
        <w:t>Teil 3 des 360</w:t>
      </w:r>
      <w:r>
        <w:rPr>
          <w:rStyle w:val="hgkelc"/>
          <w:lang w:bidi="de-DE"/>
        </w:rPr>
        <w:t xml:space="preserve">° </w:t>
      </w:r>
      <w:r>
        <w:rPr>
          <w:lang w:bidi="de-DE"/>
        </w:rPr>
        <w:t>Videos:</w:t>
      </w:r>
    </w:p>
    <w:p w14:paraId="36899F60" w14:textId="77777777" w:rsidR="005122EB" w:rsidRDefault="005122EB" w:rsidP="005122EB">
      <w:pPr>
        <w:spacing w:after="0"/>
        <w:jc w:val="center"/>
      </w:pPr>
      <w:r>
        <w:rPr>
          <w:noProof/>
          <w:lang w:bidi="de-DE"/>
        </w:rPr>
        <w:drawing>
          <wp:inline distT="0" distB="0" distL="0" distR="0" wp14:anchorId="763635F5" wp14:editId="18C0E327">
            <wp:extent cx="1533525" cy="1533525"/>
            <wp:effectExtent l="0" t="0" r="9525" b="952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34540" cy="1534540"/>
                    </a:xfrm>
                    <a:prstGeom prst="rect">
                      <a:avLst/>
                    </a:prstGeom>
                  </pic:spPr>
                </pic:pic>
              </a:graphicData>
            </a:graphic>
          </wp:inline>
        </w:drawing>
      </w:r>
    </w:p>
    <w:p w14:paraId="58B3FBD1" w14:textId="50408B82" w:rsidR="005122EB" w:rsidRDefault="00000000" w:rsidP="005122EB">
      <w:pPr>
        <w:spacing w:after="0"/>
        <w:jc w:val="center"/>
      </w:pPr>
      <w:hyperlink r:id="rId55" w:history="1">
        <w:r w:rsidR="005122EB" w:rsidRPr="00820340">
          <w:rPr>
            <w:rStyle w:val="Hypertextovodkaz"/>
            <w:lang w:bidi="de-DE"/>
          </w:rPr>
          <w:t>https://www.youtube.com/watch?v=AD8XV3CoTLw</w:t>
        </w:r>
      </w:hyperlink>
      <w:r w:rsidR="005122EB">
        <w:rPr>
          <w:lang w:bidi="de-DE"/>
        </w:rPr>
        <w:t xml:space="preserve"> </w:t>
      </w:r>
    </w:p>
    <w:p w14:paraId="0BD067E1" w14:textId="77777777" w:rsidR="005122EB" w:rsidRDefault="005122EB" w:rsidP="005122EB">
      <w:pPr>
        <w:spacing w:after="0"/>
        <w:jc w:val="center"/>
      </w:pPr>
      <w:r>
        <w:rPr>
          <w:lang w:bidi="de-DE"/>
        </w:rPr>
        <w:lastRenderedPageBreak/>
        <w:t>Teil 4 des 360</w:t>
      </w:r>
      <w:r>
        <w:rPr>
          <w:rStyle w:val="hgkelc"/>
          <w:lang w:bidi="de-DE"/>
        </w:rPr>
        <w:t xml:space="preserve">° </w:t>
      </w:r>
      <w:r>
        <w:rPr>
          <w:lang w:bidi="de-DE"/>
        </w:rPr>
        <w:t>Videos:</w:t>
      </w:r>
    </w:p>
    <w:p w14:paraId="552DEC3E" w14:textId="77777777" w:rsidR="005122EB" w:rsidRDefault="005122EB" w:rsidP="005122EB">
      <w:pPr>
        <w:spacing w:after="0"/>
        <w:jc w:val="center"/>
      </w:pPr>
      <w:r>
        <w:rPr>
          <w:noProof/>
          <w:lang w:bidi="de-DE"/>
        </w:rPr>
        <w:drawing>
          <wp:inline distT="0" distB="0" distL="0" distR="0" wp14:anchorId="3AD71F6B" wp14:editId="69DD13F3">
            <wp:extent cx="1524000" cy="15240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25009" cy="1525009"/>
                    </a:xfrm>
                    <a:prstGeom prst="rect">
                      <a:avLst/>
                    </a:prstGeom>
                  </pic:spPr>
                </pic:pic>
              </a:graphicData>
            </a:graphic>
          </wp:inline>
        </w:drawing>
      </w:r>
    </w:p>
    <w:p w14:paraId="5DCCE7A1" w14:textId="209BA325" w:rsidR="005122EB" w:rsidRDefault="00000000" w:rsidP="005122EB">
      <w:pPr>
        <w:spacing w:after="0"/>
        <w:jc w:val="center"/>
      </w:pPr>
      <w:hyperlink r:id="rId57" w:history="1">
        <w:r w:rsidR="005122EB" w:rsidRPr="00820340">
          <w:rPr>
            <w:rStyle w:val="Hypertextovodkaz"/>
            <w:lang w:bidi="de-DE"/>
          </w:rPr>
          <w:t>https://www.youtube.com/watch?v=pqLG1qnaKRI</w:t>
        </w:r>
      </w:hyperlink>
      <w:r w:rsidR="005122EB">
        <w:rPr>
          <w:lang w:bidi="de-DE"/>
        </w:rPr>
        <w:t xml:space="preserve"> </w:t>
      </w:r>
    </w:p>
    <w:p w14:paraId="18DEF4EA" w14:textId="77777777" w:rsidR="005122EB" w:rsidRDefault="005122EB" w:rsidP="004E0E3F">
      <w:pPr>
        <w:spacing w:after="0"/>
        <w:ind w:left="720"/>
        <w:jc w:val="both"/>
      </w:pPr>
    </w:p>
    <w:p w14:paraId="3C667E4A" w14:textId="77777777" w:rsidR="005122EB" w:rsidRDefault="005122EB" w:rsidP="004E0E3F">
      <w:pPr>
        <w:spacing w:after="0"/>
        <w:ind w:left="720"/>
        <w:jc w:val="both"/>
      </w:pPr>
    </w:p>
    <w:p w14:paraId="4307A916" w14:textId="77777777" w:rsidR="00E13720" w:rsidRDefault="00E13720" w:rsidP="005122EB">
      <w:pPr>
        <w:spacing w:after="0"/>
        <w:jc w:val="center"/>
      </w:pPr>
      <w:r>
        <w:rPr>
          <w:lang w:bidi="de-DE"/>
        </w:rPr>
        <w:t>360</w:t>
      </w:r>
      <w:r>
        <w:rPr>
          <w:rStyle w:val="hgkelc"/>
          <w:lang w:bidi="de-DE"/>
        </w:rPr>
        <w:t>°-Video des Schulhofs:</w:t>
      </w:r>
    </w:p>
    <w:p w14:paraId="17EE806B" w14:textId="77777777" w:rsidR="000F1E2F" w:rsidRDefault="005C23DB" w:rsidP="005122EB">
      <w:pPr>
        <w:spacing w:after="0"/>
        <w:jc w:val="center"/>
      </w:pPr>
      <w:r>
        <w:rPr>
          <w:noProof/>
          <w:lang w:bidi="de-DE"/>
        </w:rPr>
        <w:drawing>
          <wp:inline distT="0" distB="0" distL="0" distR="0" wp14:anchorId="61534770" wp14:editId="52E87EAF">
            <wp:extent cx="1485900" cy="148590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8" cstate="print">
                      <a:extLst>
                        <a:ext uri="{28A0092B-C50C-407E-A947-70E740481C1C}">
                          <a14:useLocalDpi xmlns:a14="http://schemas.microsoft.com/office/drawing/2010/main" val="0"/>
                        </a:ext>
                      </a:extLst>
                    </a:blip>
                    <a:stretch>
                      <a:fillRect/>
                    </a:stretch>
                  </pic:blipFill>
                  <pic:spPr>
                    <a:xfrm flipV="1">
                      <a:off x="0" y="0"/>
                      <a:ext cx="1486884" cy="1486884"/>
                    </a:xfrm>
                    <a:prstGeom prst="rect">
                      <a:avLst/>
                    </a:prstGeom>
                  </pic:spPr>
                </pic:pic>
              </a:graphicData>
            </a:graphic>
          </wp:inline>
        </w:drawing>
      </w:r>
    </w:p>
    <w:p w14:paraId="33C15107" w14:textId="44EA85E8" w:rsidR="005122EB" w:rsidRDefault="00000000" w:rsidP="005122EB">
      <w:pPr>
        <w:spacing w:after="0"/>
        <w:jc w:val="center"/>
      </w:pPr>
      <w:hyperlink r:id="rId59" w:history="1">
        <w:r w:rsidR="005122EB" w:rsidRPr="00820340">
          <w:rPr>
            <w:rStyle w:val="Hypertextovodkaz"/>
            <w:lang w:bidi="de-DE"/>
          </w:rPr>
          <w:t>https://www.youtube.com/watch?v=1uhErsfwX88</w:t>
        </w:r>
      </w:hyperlink>
      <w:r w:rsidR="005122EB">
        <w:rPr>
          <w:lang w:bidi="de-DE"/>
        </w:rPr>
        <w:t xml:space="preserve"> </w:t>
      </w:r>
    </w:p>
    <w:p w14:paraId="1A4E5050" w14:textId="77777777" w:rsidR="005122EB" w:rsidRDefault="005122EB" w:rsidP="005122EB">
      <w:pPr>
        <w:spacing w:after="0"/>
        <w:jc w:val="center"/>
      </w:pPr>
    </w:p>
    <w:p w14:paraId="496BCD93" w14:textId="77777777" w:rsidR="000F1E2F" w:rsidRDefault="000F1E2F" w:rsidP="005122EB">
      <w:pPr>
        <w:spacing w:after="0"/>
        <w:jc w:val="center"/>
      </w:pPr>
    </w:p>
    <w:p w14:paraId="47BA694D" w14:textId="77777777" w:rsidR="005122EB" w:rsidRDefault="005122EB" w:rsidP="005122EB">
      <w:pPr>
        <w:spacing w:after="0"/>
        <w:jc w:val="center"/>
      </w:pPr>
    </w:p>
    <w:p w14:paraId="55669433" w14:textId="77777777" w:rsidR="005122EB" w:rsidRDefault="005122EB" w:rsidP="005122EB">
      <w:pPr>
        <w:spacing w:after="0"/>
        <w:jc w:val="center"/>
      </w:pPr>
    </w:p>
    <w:p w14:paraId="5B505193" w14:textId="77777777" w:rsidR="005122EB" w:rsidRDefault="005122EB" w:rsidP="005122EB">
      <w:pPr>
        <w:spacing w:after="0"/>
        <w:jc w:val="center"/>
      </w:pPr>
    </w:p>
    <w:p w14:paraId="33566791" w14:textId="77777777" w:rsidR="005122EB" w:rsidRDefault="005122EB" w:rsidP="005122EB">
      <w:pPr>
        <w:spacing w:after="0"/>
        <w:jc w:val="center"/>
      </w:pPr>
    </w:p>
    <w:p w14:paraId="14D0067C" w14:textId="77777777" w:rsidR="005122EB" w:rsidRDefault="005122EB" w:rsidP="005122EB">
      <w:pPr>
        <w:spacing w:after="0"/>
        <w:jc w:val="center"/>
      </w:pPr>
    </w:p>
    <w:p w14:paraId="0B95909A" w14:textId="77777777" w:rsidR="005122EB" w:rsidRDefault="005122EB" w:rsidP="005122EB">
      <w:pPr>
        <w:spacing w:after="0"/>
        <w:jc w:val="center"/>
      </w:pPr>
    </w:p>
    <w:p w14:paraId="03D9175A" w14:textId="77777777" w:rsidR="005122EB" w:rsidRDefault="005122EB" w:rsidP="005122EB">
      <w:pPr>
        <w:spacing w:after="0"/>
        <w:jc w:val="center"/>
      </w:pPr>
    </w:p>
    <w:p w14:paraId="3A617C09" w14:textId="77777777" w:rsidR="000F1E2F" w:rsidRDefault="000F1E2F" w:rsidP="005122EB">
      <w:pPr>
        <w:spacing w:after="0"/>
        <w:jc w:val="center"/>
      </w:pPr>
    </w:p>
    <w:p w14:paraId="48E042C8" w14:textId="77777777" w:rsidR="000F1E2F" w:rsidRDefault="000F1E2F" w:rsidP="000F1E2F">
      <w:pPr>
        <w:spacing w:after="0"/>
        <w:ind w:left="1080"/>
        <w:jc w:val="center"/>
      </w:pPr>
    </w:p>
    <w:p w14:paraId="5E6EC081" w14:textId="75A918CF" w:rsidR="00DF0C88" w:rsidRDefault="001F52C2">
      <w:pPr>
        <w:spacing w:after="0"/>
        <w:ind w:left="720"/>
      </w:pPr>
      <w:r>
        <w:rPr>
          <w:lang w:bidi="de-DE"/>
        </w:rPr>
        <w:t>Bei einem 360°-Video kann man sich mit dem Mauszeiger in allen Richtungen bewegen. Beim Spielen in der VR genügt es, den Kopf zu drehen und der Betrachter hat das Gefühl, vor Ort zu sein.</w:t>
      </w:r>
    </w:p>
    <w:p w14:paraId="59DC0A80" w14:textId="77777777" w:rsidR="00DF0C88" w:rsidRDefault="001F52C2">
      <w:pPr>
        <w:numPr>
          <w:ilvl w:val="0"/>
          <w:numId w:val="3"/>
        </w:numPr>
        <w:spacing w:after="0"/>
      </w:pPr>
      <w:r>
        <w:rPr>
          <w:lang w:bidi="de-DE"/>
        </w:rPr>
        <w:br w:type="page"/>
      </w:r>
    </w:p>
    <w:p w14:paraId="698BB115" w14:textId="7329A832" w:rsidR="00DF0C88" w:rsidRDefault="001F52C2">
      <w:pPr>
        <w:numPr>
          <w:ilvl w:val="0"/>
          <w:numId w:val="2"/>
        </w:numPr>
        <w:pBdr>
          <w:top w:val="nil"/>
          <w:left w:val="nil"/>
          <w:bottom w:val="nil"/>
          <w:right w:val="nil"/>
          <w:between w:val="nil"/>
        </w:pBdr>
      </w:pPr>
      <w:r>
        <w:rPr>
          <w:color w:val="000000"/>
          <w:lang w:bidi="de-DE"/>
        </w:rPr>
        <w:lastRenderedPageBreak/>
        <w:t>In SketchUp erstellter 3D-Schulinnenraum</w:t>
      </w:r>
    </w:p>
    <w:p w14:paraId="2F1551A4" w14:textId="7D713EC2" w:rsidR="00DF0C88" w:rsidRDefault="001F52C2" w:rsidP="00B11E79">
      <w:pPr>
        <w:pStyle w:val="Odstavecseseznamem"/>
        <w:numPr>
          <w:ilvl w:val="0"/>
          <w:numId w:val="3"/>
        </w:numPr>
      </w:pPr>
      <w:r>
        <w:rPr>
          <w:lang w:bidi="de-DE"/>
        </w:rPr>
        <w:t>die SketchUp-Tour als Video exportiert steht hier zur Verfügung:</w:t>
      </w:r>
    </w:p>
    <w:p w14:paraId="5FE9C057" w14:textId="77777777" w:rsidR="000F1E2F" w:rsidRDefault="000F1E2F" w:rsidP="000F1E2F">
      <w:pPr>
        <w:ind w:left="720"/>
        <w:jc w:val="center"/>
      </w:pPr>
      <w:r>
        <w:rPr>
          <w:noProof/>
          <w:lang w:bidi="de-DE"/>
        </w:rPr>
        <w:drawing>
          <wp:inline distT="0" distB="0" distL="0" distR="0" wp14:anchorId="3C50E81A" wp14:editId="06E4EFD6">
            <wp:extent cx="2343150" cy="234315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44702" cy="2344702"/>
                    </a:xfrm>
                    <a:prstGeom prst="rect">
                      <a:avLst/>
                    </a:prstGeom>
                  </pic:spPr>
                </pic:pic>
              </a:graphicData>
            </a:graphic>
          </wp:inline>
        </w:drawing>
      </w:r>
    </w:p>
    <w:p w14:paraId="2584B98D" w14:textId="059027AF" w:rsidR="00DF0C88" w:rsidRDefault="00000000" w:rsidP="000F1E2F">
      <w:pPr>
        <w:ind w:left="720"/>
        <w:jc w:val="center"/>
      </w:pPr>
      <w:hyperlink r:id="rId61">
        <w:r w:rsidR="001F52C2">
          <w:rPr>
            <w:color w:val="0563C1"/>
            <w:u w:val="single"/>
            <w:lang w:bidi="de-DE"/>
          </w:rPr>
          <w:t>https://www.youtube.com/watch?v=qjqNeJBgQhM</w:t>
        </w:r>
      </w:hyperlink>
    </w:p>
    <w:p w14:paraId="6FCF17EF" w14:textId="77777777" w:rsidR="00DF0C88" w:rsidRDefault="001F52C2" w:rsidP="00316139">
      <w:pPr>
        <w:ind w:left="720" w:hanging="720"/>
        <w:jc w:val="center"/>
      </w:pPr>
      <w:r>
        <w:rPr>
          <w:noProof/>
          <w:lang w:bidi="de-DE"/>
        </w:rPr>
        <w:drawing>
          <wp:inline distT="114300" distB="114300" distL="114300" distR="114300" wp14:anchorId="17D195AC" wp14:editId="5E67B269">
            <wp:extent cx="5991225" cy="3209925"/>
            <wp:effectExtent l="0" t="0" r="9525" b="9525"/>
            <wp:docPr id="4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2"/>
                    <a:srcRect/>
                    <a:stretch>
                      <a:fillRect/>
                    </a:stretch>
                  </pic:blipFill>
                  <pic:spPr>
                    <a:xfrm>
                      <a:off x="0" y="0"/>
                      <a:ext cx="5994695" cy="3211784"/>
                    </a:xfrm>
                    <a:prstGeom prst="rect">
                      <a:avLst/>
                    </a:prstGeom>
                    <a:ln/>
                  </pic:spPr>
                </pic:pic>
              </a:graphicData>
            </a:graphic>
          </wp:inline>
        </w:drawing>
      </w:r>
    </w:p>
    <w:p w14:paraId="76D61120" w14:textId="77777777" w:rsidR="00316139" w:rsidRDefault="00316139" w:rsidP="00316139">
      <w:pPr>
        <w:ind w:left="720" w:hanging="720"/>
        <w:jc w:val="center"/>
      </w:pPr>
    </w:p>
    <w:p w14:paraId="0D5BE8A5" w14:textId="77777777" w:rsidR="000F1E2F" w:rsidRDefault="000F1E2F" w:rsidP="00316139">
      <w:pPr>
        <w:ind w:left="720" w:hanging="720"/>
        <w:jc w:val="center"/>
      </w:pPr>
    </w:p>
    <w:p w14:paraId="19F8CAB3" w14:textId="77777777" w:rsidR="000F1E2F" w:rsidRDefault="000F1E2F" w:rsidP="00316139">
      <w:pPr>
        <w:ind w:left="720" w:hanging="720"/>
        <w:jc w:val="center"/>
      </w:pPr>
    </w:p>
    <w:p w14:paraId="7884F6D0" w14:textId="6CB0CB50" w:rsidR="00DF0C88" w:rsidRDefault="001F52C2" w:rsidP="00B11E79">
      <w:pPr>
        <w:pStyle w:val="Odstavecseseznamem"/>
        <w:numPr>
          <w:ilvl w:val="0"/>
          <w:numId w:val="3"/>
        </w:numPr>
      </w:pPr>
      <w:r>
        <w:rPr>
          <w:lang w:bidi="de-DE"/>
        </w:rPr>
        <w:lastRenderedPageBreak/>
        <w:t>Besichtigung des 3D-Modells der Schule in VR hier:</w:t>
      </w:r>
    </w:p>
    <w:p w14:paraId="1FFD75D6" w14:textId="77777777" w:rsidR="000F1E2F" w:rsidRDefault="000F1E2F" w:rsidP="000F1E2F">
      <w:pPr>
        <w:ind w:left="720"/>
        <w:jc w:val="center"/>
      </w:pPr>
      <w:r>
        <w:rPr>
          <w:noProof/>
          <w:lang w:bidi="de-DE"/>
        </w:rPr>
        <w:drawing>
          <wp:inline distT="0" distB="0" distL="0" distR="0" wp14:anchorId="4B34588F" wp14:editId="32364DCD">
            <wp:extent cx="1857375" cy="1857375"/>
            <wp:effectExtent l="0" t="0" r="9525" b="952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58605" cy="1858605"/>
                    </a:xfrm>
                    <a:prstGeom prst="rect">
                      <a:avLst/>
                    </a:prstGeom>
                  </pic:spPr>
                </pic:pic>
              </a:graphicData>
            </a:graphic>
          </wp:inline>
        </w:drawing>
      </w:r>
    </w:p>
    <w:p w14:paraId="599E5859" w14:textId="219A1092" w:rsidR="00DF0C88" w:rsidRDefault="00000000" w:rsidP="000F1E2F">
      <w:pPr>
        <w:ind w:left="720"/>
        <w:jc w:val="center"/>
        <w:rPr>
          <w:color w:val="0563C1"/>
          <w:u w:val="single"/>
        </w:rPr>
      </w:pPr>
      <w:hyperlink r:id="rId64">
        <w:r w:rsidR="001F52C2">
          <w:rPr>
            <w:color w:val="0563C1"/>
            <w:u w:val="single"/>
            <w:lang w:bidi="de-DE"/>
          </w:rPr>
          <w:t>https://www.youtube.com/watch?v=kmSrpj12nXQ</w:t>
        </w:r>
      </w:hyperlink>
    </w:p>
    <w:p w14:paraId="2AB044B8" w14:textId="77777777" w:rsidR="000F1E2F" w:rsidRDefault="000F1E2F" w:rsidP="000F1E2F">
      <w:pPr>
        <w:ind w:left="720"/>
        <w:jc w:val="center"/>
        <w:rPr>
          <w:color w:val="0563C1"/>
          <w:u w:val="single"/>
        </w:rPr>
      </w:pPr>
      <w:r w:rsidRPr="000F1E2F">
        <w:rPr>
          <w:noProof/>
          <w:color w:val="0563C1"/>
          <w:lang w:bidi="de-DE"/>
        </w:rPr>
        <w:drawing>
          <wp:inline distT="0" distB="0" distL="0" distR="0" wp14:anchorId="685381DE" wp14:editId="66AA1E07">
            <wp:extent cx="1943100" cy="19431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44387" cy="1944387"/>
                    </a:xfrm>
                    <a:prstGeom prst="rect">
                      <a:avLst/>
                    </a:prstGeom>
                  </pic:spPr>
                </pic:pic>
              </a:graphicData>
            </a:graphic>
          </wp:inline>
        </w:drawing>
      </w:r>
    </w:p>
    <w:p w14:paraId="47492062" w14:textId="2CB8FC39" w:rsidR="00DF0C88" w:rsidRDefault="00000000" w:rsidP="000F1E2F">
      <w:pPr>
        <w:ind w:left="720"/>
        <w:jc w:val="center"/>
      </w:pPr>
      <w:hyperlink r:id="rId66">
        <w:r w:rsidR="001F52C2">
          <w:rPr>
            <w:color w:val="0563C1"/>
            <w:u w:val="single"/>
            <w:lang w:bidi="de-DE"/>
          </w:rPr>
          <w:t>https://www.youtube.com/watch?v=7n-8ga_cNzU</w:t>
        </w:r>
      </w:hyperlink>
    </w:p>
    <w:p w14:paraId="5B6C2BC3" w14:textId="77777777" w:rsidR="00DF0C88" w:rsidRDefault="001F52C2" w:rsidP="00316139">
      <w:pPr>
        <w:ind w:left="720" w:hanging="720"/>
      </w:pPr>
      <w:r>
        <w:rPr>
          <w:noProof/>
          <w:lang w:bidi="de-DE"/>
        </w:rPr>
        <w:lastRenderedPageBreak/>
        <w:drawing>
          <wp:inline distT="0" distB="0" distL="0" distR="0" wp14:anchorId="274EE077" wp14:editId="1805FA9E">
            <wp:extent cx="5857875" cy="3390900"/>
            <wp:effectExtent l="0" t="0" r="9525" b="0"/>
            <wp:docPr id="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7"/>
                    <a:srcRect/>
                    <a:stretch>
                      <a:fillRect/>
                    </a:stretch>
                  </pic:blipFill>
                  <pic:spPr>
                    <a:xfrm>
                      <a:off x="0" y="0"/>
                      <a:ext cx="5858348" cy="3391174"/>
                    </a:xfrm>
                    <a:prstGeom prst="rect">
                      <a:avLst/>
                    </a:prstGeom>
                    <a:ln/>
                  </pic:spPr>
                </pic:pic>
              </a:graphicData>
            </a:graphic>
          </wp:inline>
        </w:drawing>
      </w:r>
    </w:p>
    <w:p w14:paraId="5FD7C1B6" w14:textId="77777777" w:rsidR="00316139" w:rsidRDefault="00316139" w:rsidP="00316139">
      <w:pPr>
        <w:ind w:left="720" w:hanging="720"/>
      </w:pPr>
    </w:p>
    <w:p w14:paraId="732F5634" w14:textId="77777777" w:rsidR="00316139" w:rsidRDefault="00316139" w:rsidP="00316139">
      <w:pPr>
        <w:ind w:left="720" w:hanging="720"/>
      </w:pPr>
    </w:p>
    <w:p w14:paraId="7A0B0917" w14:textId="4C00EBFB" w:rsidR="00DF0C88" w:rsidRPr="000F1E2F" w:rsidRDefault="001F52C2">
      <w:pPr>
        <w:numPr>
          <w:ilvl w:val="0"/>
          <w:numId w:val="2"/>
        </w:numPr>
        <w:pBdr>
          <w:top w:val="nil"/>
          <w:left w:val="nil"/>
          <w:bottom w:val="nil"/>
          <w:right w:val="nil"/>
          <w:between w:val="nil"/>
        </w:pBdr>
        <w:spacing w:after="0"/>
      </w:pPr>
      <w:r>
        <w:rPr>
          <w:color w:val="000000"/>
          <w:lang w:bidi="de-DE"/>
        </w:rPr>
        <w:t xml:space="preserve">Wir haben das 3D-Modell der Schule mithilfe eines Website-Plugins auf die Website der Schule platziert, wo jede:r es anzeigen, vergrößern, drehen und damit spielen kann. Hier verfügbar: </w:t>
      </w:r>
    </w:p>
    <w:p w14:paraId="1468AF78" w14:textId="77777777" w:rsidR="000F1E2F" w:rsidRDefault="000F1E2F" w:rsidP="000F1E2F">
      <w:pPr>
        <w:pBdr>
          <w:top w:val="nil"/>
          <w:left w:val="nil"/>
          <w:bottom w:val="nil"/>
          <w:right w:val="nil"/>
          <w:between w:val="nil"/>
        </w:pBdr>
        <w:spacing w:after="0"/>
        <w:ind w:left="720"/>
        <w:jc w:val="center"/>
      </w:pPr>
      <w:r>
        <w:rPr>
          <w:noProof/>
          <w:lang w:bidi="de-DE"/>
        </w:rPr>
        <w:drawing>
          <wp:inline distT="0" distB="0" distL="0" distR="0" wp14:anchorId="386C3A85" wp14:editId="2B0DBFDB">
            <wp:extent cx="2066925" cy="2066925"/>
            <wp:effectExtent l="0" t="0" r="9525" b="952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68294" cy="2068294"/>
                    </a:xfrm>
                    <a:prstGeom prst="rect">
                      <a:avLst/>
                    </a:prstGeom>
                  </pic:spPr>
                </pic:pic>
              </a:graphicData>
            </a:graphic>
          </wp:inline>
        </w:drawing>
      </w:r>
    </w:p>
    <w:p w14:paraId="0F2048AB" w14:textId="51C3FFA2" w:rsidR="005122EB" w:rsidRDefault="00000000" w:rsidP="000F1E2F">
      <w:pPr>
        <w:pBdr>
          <w:top w:val="nil"/>
          <w:left w:val="nil"/>
          <w:bottom w:val="nil"/>
          <w:right w:val="nil"/>
          <w:between w:val="nil"/>
        </w:pBdr>
        <w:spacing w:after="0"/>
        <w:ind w:left="720"/>
        <w:jc w:val="center"/>
      </w:pPr>
      <w:hyperlink r:id="rId69">
        <w:r w:rsidR="005122EB">
          <w:rPr>
            <w:color w:val="0563C1"/>
            <w:u w:val="single"/>
            <w:lang w:bidi="de-DE"/>
          </w:rPr>
          <w:t>https://gssmikulov.cz/sluzby/digime/</w:t>
        </w:r>
      </w:hyperlink>
    </w:p>
    <w:p w14:paraId="649072D4" w14:textId="77777777" w:rsidR="00DF0C88" w:rsidRDefault="001F52C2">
      <w:pPr>
        <w:pBdr>
          <w:top w:val="nil"/>
          <w:left w:val="nil"/>
          <w:bottom w:val="nil"/>
          <w:right w:val="nil"/>
          <w:between w:val="nil"/>
        </w:pBdr>
        <w:ind w:left="720"/>
        <w:rPr>
          <w:color w:val="000000"/>
        </w:rPr>
      </w:pPr>
      <w:r>
        <w:rPr>
          <w:noProof/>
          <w:color w:val="000000"/>
          <w:lang w:bidi="de-DE"/>
        </w:rPr>
        <w:lastRenderedPageBreak/>
        <w:drawing>
          <wp:inline distT="0" distB="0" distL="0" distR="0" wp14:anchorId="49860F99" wp14:editId="37112EA8">
            <wp:extent cx="5391150" cy="7210425"/>
            <wp:effectExtent l="0" t="0" r="0" b="0"/>
            <wp:docPr id="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0"/>
                    <a:srcRect/>
                    <a:stretch>
                      <a:fillRect/>
                    </a:stretch>
                  </pic:blipFill>
                  <pic:spPr>
                    <a:xfrm>
                      <a:off x="0" y="0"/>
                      <a:ext cx="5391623" cy="7211057"/>
                    </a:xfrm>
                    <a:prstGeom prst="rect">
                      <a:avLst/>
                    </a:prstGeom>
                    <a:ln/>
                  </pic:spPr>
                </pic:pic>
              </a:graphicData>
            </a:graphic>
          </wp:inline>
        </w:drawing>
      </w:r>
    </w:p>
    <w:p w14:paraId="14921D63" w14:textId="77777777" w:rsidR="00316139" w:rsidRPr="00316139" w:rsidRDefault="00316139" w:rsidP="00316139">
      <w:pPr>
        <w:pBdr>
          <w:top w:val="nil"/>
          <w:left w:val="nil"/>
          <w:bottom w:val="nil"/>
          <w:right w:val="nil"/>
          <w:between w:val="nil"/>
        </w:pBdr>
        <w:ind w:left="720"/>
      </w:pPr>
    </w:p>
    <w:p w14:paraId="447E27CC" w14:textId="77777777" w:rsidR="00DF0C88" w:rsidRDefault="001F52C2">
      <w:pPr>
        <w:numPr>
          <w:ilvl w:val="0"/>
          <w:numId w:val="2"/>
        </w:numPr>
        <w:pBdr>
          <w:top w:val="nil"/>
          <w:left w:val="nil"/>
          <w:bottom w:val="nil"/>
          <w:right w:val="nil"/>
          <w:between w:val="nil"/>
        </w:pBdr>
      </w:pPr>
      <w:r>
        <w:rPr>
          <w:color w:val="000000"/>
          <w:lang w:bidi="de-DE"/>
        </w:rPr>
        <w:lastRenderedPageBreak/>
        <w:t>Gedrucktes 3D-Modell unseres Schulgebäudes auf einem 3D-Drucker.</w:t>
      </w:r>
    </w:p>
    <w:p w14:paraId="36C985DE" w14:textId="77777777" w:rsidR="00DF0C88" w:rsidRDefault="001F52C2">
      <w:pPr>
        <w:ind w:left="720"/>
      </w:pPr>
      <w:r>
        <w:rPr>
          <w:noProof/>
          <w:lang w:bidi="de-DE"/>
        </w:rPr>
        <w:drawing>
          <wp:inline distT="0" distB="0" distL="0" distR="0" wp14:anchorId="2937C736" wp14:editId="5BE236D6">
            <wp:extent cx="5120542" cy="3841818"/>
            <wp:effectExtent l="0" t="0" r="0" b="0"/>
            <wp:docPr id="46" name="image9.png" descr="Obsah obrázku interiér, patro&#10;&#10;Popis byl vytvořen automaticky"/>
            <wp:cNvGraphicFramePr/>
            <a:graphic xmlns:a="http://schemas.openxmlformats.org/drawingml/2006/main">
              <a:graphicData uri="http://schemas.openxmlformats.org/drawingml/2006/picture">
                <pic:pic xmlns:pic="http://schemas.openxmlformats.org/drawingml/2006/picture">
                  <pic:nvPicPr>
                    <pic:cNvPr id="0" name="image9.png" descr="Obsah obrázku interiér, patro&#10;&#10;Popis byl vytvořen automaticky"/>
                    <pic:cNvPicPr preferRelativeResize="0"/>
                  </pic:nvPicPr>
                  <pic:blipFill>
                    <a:blip r:embed="rId71"/>
                    <a:srcRect/>
                    <a:stretch>
                      <a:fillRect/>
                    </a:stretch>
                  </pic:blipFill>
                  <pic:spPr>
                    <a:xfrm>
                      <a:off x="0" y="0"/>
                      <a:ext cx="5120542" cy="3841818"/>
                    </a:xfrm>
                    <a:prstGeom prst="rect">
                      <a:avLst/>
                    </a:prstGeom>
                    <a:ln/>
                  </pic:spPr>
                </pic:pic>
              </a:graphicData>
            </a:graphic>
          </wp:inline>
        </w:drawing>
      </w:r>
    </w:p>
    <w:p w14:paraId="6C21576F" w14:textId="77777777" w:rsidR="00DF0C88" w:rsidRDefault="00DF0C88">
      <w:pPr>
        <w:ind w:left="720"/>
      </w:pPr>
    </w:p>
    <w:p w14:paraId="56242998" w14:textId="77777777" w:rsidR="00DF0C88" w:rsidRDefault="00DF0C88">
      <w:pPr>
        <w:ind w:left="720"/>
      </w:pPr>
    </w:p>
    <w:p w14:paraId="445C9831" w14:textId="77777777" w:rsidR="00DF0C88" w:rsidRDefault="00DF0C88">
      <w:pPr>
        <w:ind w:left="720"/>
      </w:pPr>
    </w:p>
    <w:p w14:paraId="2F475FD3" w14:textId="77777777" w:rsidR="00DF0C88" w:rsidRDefault="00DF0C88">
      <w:pPr>
        <w:ind w:left="720"/>
      </w:pPr>
    </w:p>
    <w:p w14:paraId="6033FB31" w14:textId="77777777" w:rsidR="00DF0C88" w:rsidRDefault="00DF0C88"/>
    <w:p w14:paraId="453862F6" w14:textId="77777777" w:rsidR="00DF0C88" w:rsidRDefault="00DF0C88"/>
    <w:p w14:paraId="1F39613E" w14:textId="77777777" w:rsidR="00DF0C88" w:rsidRDefault="00DF0C88"/>
    <w:p w14:paraId="7754543F" w14:textId="77777777" w:rsidR="00DF0C88" w:rsidRDefault="00DF0C88"/>
    <w:p w14:paraId="7930F516" w14:textId="77777777" w:rsidR="00DF0C88" w:rsidRDefault="00DF0C88"/>
    <w:p w14:paraId="6637451A" w14:textId="77777777" w:rsidR="00DF0C88" w:rsidRDefault="00DF0C88"/>
    <w:p w14:paraId="7162D6E0" w14:textId="77777777" w:rsidR="00DF0C88" w:rsidRDefault="001F52C2">
      <w:r>
        <w:rPr>
          <w:lang w:bidi="de-DE"/>
        </w:rPr>
        <w:br w:type="page"/>
      </w:r>
    </w:p>
    <w:p w14:paraId="77DA46CF" w14:textId="77777777" w:rsidR="00DF0C88" w:rsidRDefault="001F52C2">
      <w:pPr>
        <w:pStyle w:val="Nadpis1"/>
      </w:pPr>
      <w:bookmarkStart w:id="8" w:name="_Toc118150612"/>
      <w:r>
        <w:rPr>
          <w:lang w:bidi="de-DE"/>
        </w:rPr>
        <w:lastRenderedPageBreak/>
        <w:t>Auswertung</w:t>
      </w:r>
      <w:bookmarkEnd w:id="8"/>
    </w:p>
    <w:p w14:paraId="6677C280" w14:textId="77777777" w:rsidR="00B11E79" w:rsidRDefault="000F1E2F" w:rsidP="00316139">
      <w:pPr>
        <w:ind w:left="720"/>
        <w:jc w:val="both"/>
      </w:pPr>
      <w:r>
        <w:rPr>
          <w:lang w:bidi="de-DE"/>
        </w:rPr>
        <w:t>Es ist wichtig, dass Sie Ihr 360°-Video mit einer langsamen Geschwindigkeit erstellen, damit es beim Modellieren durchgescrollt werden kann. Fotos der Orte sind dann nicht erforderlich. Für das Erstellen und Arbeiten in SketchUp ist es geeignet, Schulungen für Anfänger:innen abzulegen, die teilweise auch online verfügbar sind. Die Arbeit selbst von Creality Slicer ist intuitiv und anspruchslos. Für den 3D-Druck muss man einen längeren Zeitraum einplanen.</w:t>
      </w:r>
    </w:p>
    <w:p w14:paraId="0BDB61B9" w14:textId="1F201F92" w:rsidR="00DF0C88" w:rsidRDefault="001F52C2" w:rsidP="00B11E79">
      <w:pPr>
        <w:ind w:left="720" w:firstLine="720"/>
        <w:jc w:val="both"/>
      </w:pPr>
      <w:r>
        <w:rPr>
          <w:lang w:bidi="de-DE"/>
        </w:rPr>
        <w:t>Das Projekt erfüllte seinen Zweck, Schüler:innen mit den neuesten digitalen Technologien vertraut zu machen und half auf interessante und spielerische Weise, das Interesse der Schülerinnen und Schüler für die Arbeit mit dieser Technologie zu wecken. Die Ergebnisse des Projekts können sowohl zur Förderung unserer Schule als auch zur Einführung der 3D-Modellierung für zukünftige Schüler:innen verwendet werden. Sie dienen den Besucher:innen unserer Website auch zur besseren Orientierung im Schulgebäude. Ein wesentlicher Vorteil dieses Projekts ist die Tatsache, dass nicht nur die Lehrer:innen, sondern auch die Schüler:innen, die an dem Projekt teilgenommen haben, die gesammelten Erfahrungen an zukünftige Generationen weitergeben können.</w:t>
      </w:r>
      <w:bookmarkStart w:id="9" w:name="_heading=h.17dp8vu" w:colFirst="0" w:colLast="0"/>
      <w:bookmarkEnd w:id="9"/>
    </w:p>
    <w:sectPr w:rsidR="00DF0C88">
      <w:headerReference w:type="default" r:id="rId72"/>
      <w:footerReference w:type="default" r:id="rId73"/>
      <w:pgSz w:w="11900" w:h="16840"/>
      <w:pgMar w:top="1417" w:right="1417" w:bottom="1417" w:left="1417" w:header="2154"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80DC81" w14:textId="77777777" w:rsidR="00181C1D" w:rsidRDefault="00181C1D">
      <w:pPr>
        <w:spacing w:after="0" w:line="240" w:lineRule="auto"/>
      </w:pPr>
      <w:r>
        <w:separator/>
      </w:r>
    </w:p>
  </w:endnote>
  <w:endnote w:type="continuationSeparator" w:id="0">
    <w:p w14:paraId="5CB351B2" w14:textId="77777777" w:rsidR="00181C1D" w:rsidRDefault="00181C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0151662"/>
      <w:docPartObj>
        <w:docPartGallery w:val="Page Numbers (Bottom of Page)"/>
        <w:docPartUnique/>
      </w:docPartObj>
    </w:sdtPr>
    <w:sdtContent>
      <w:sdt>
        <w:sdtPr>
          <w:id w:val="1728636285"/>
          <w:docPartObj>
            <w:docPartGallery w:val="Page Numbers (Top of Page)"/>
            <w:docPartUnique/>
          </w:docPartObj>
        </w:sdtPr>
        <w:sdtContent>
          <w:p w14:paraId="7423E3B0" w14:textId="77777777" w:rsidR="00867FE8" w:rsidRDefault="00867FE8">
            <w:pPr>
              <w:pStyle w:val="Zpat"/>
              <w:jc w:val="center"/>
            </w:pPr>
            <w:r w:rsidRPr="00384145">
              <w:rPr>
                <w:noProof/>
                <w:lang w:bidi="de-DE"/>
              </w:rPr>
              <w:drawing>
                <wp:anchor distT="0" distB="0" distL="114300" distR="114300" simplePos="0" relativeHeight="251645440" behindDoc="1" locked="0" layoutInCell="1" allowOverlap="1" wp14:anchorId="20DDF75A" wp14:editId="7E66FF2C">
                  <wp:simplePos x="0" y="0"/>
                  <wp:positionH relativeFrom="column">
                    <wp:posOffset>-1028700</wp:posOffset>
                  </wp:positionH>
                  <wp:positionV relativeFrom="paragraph">
                    <wp:posOffset>-1195705</wp:posOffset>
                  </wp:positionV>
                  <wp:extent cx="7826384" cy="2121049"/>
                  <wp:effectExtent l="0" t="0" r="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r>
              <w:rPr>
                <w:b/>
                <w:sz w:val="24"/>
                <w:szCs w:val="24"/>
                <w:lang w:bidi="de-DE"/>
              </w:rPr>
              <w:fldChar w:fldCharType="begin"/>
            </w:r>
            <w:r>
              <w:rPr>
                <w:b/>
                <w:lang w:bidi="de-DE"/>
              </w:rPr>
              <w:instrText>PAGE</w:instrText>
            </w:r>
            <w:r>
              <w:rPr>
                <w:b/>
                <w:sz w:val="24"/>
                <w:szCs w:val="24"/>
                <w:lang w:bidi="de-DE"/>
              </w:rPr>
              <w:fldChar w:fldCharType="separate"/>
            </w:r>
            <w:r w:rsidR="00FF1FA8">
              <w:rPr>
                <w:b/>
                <w:noProof/>
                <w:lang w:bidi="de-DE"/>
              </w:rPr>
              <w:t>3</w:t>
            </w:r>
            <w:r>
              <w:rPr>
                <w:b/>
                <w:sz w:val="24"/>
                <w:szCs w:val="24"/>
                <w:lang w:bidi="de-DE"/>
              </w:rPr>
              <w:fldChar w:fldCharType="end"/>
            </w:r>
            <w:r>
              <w:rPr>
                <w:b/>
                <w:sz w:val="24"/>
                <w:szCs w:val="24"/>
                <w:lang w:bidi="de-DE"/>
              </w:rPr>
              <w:t>/</w:t>
            </w:r>
            <w:r>
              <w:rPr>
                <w:b/>
                <w:sz w:val="24"/>
                <w:szCs w:val="24"/>
                <w:lang w:bidi="de-DE"/>
              </w:rPr>
              <w:fldChar w:fldCharType="begin"/>
            </w:r>
            <w:r>
              <w:rPr>
                <w:b/>
                <w:lang w:bidi="de-DE"/>
              </w:rPr>
              <w:instrText>NUMPAGES</w:instrText>
            </w:r>
            <w:r>
              <w:rPr>
                <w:b/>
                <w:sz w:val="24"/>
                <w:szCs w:val="24"/>
                <w:lang w:bidi="de-DE"/>
              </w:rPr>
              <w:fldChar w:fldCharType="separate"/>
            </w:r>
            <w:r w:rsidR="00FF1FA8">
              <w:rPr>
                <w:b/>
                <w:noProof/>
                <w:lang w:bidi="de-DE"/>
              </w:rPr>
              <w:t>30</w:t>
            </w:r>
            <w:r>
              <w:rPr>
                <w:b/>
                <w:sz w:val="24"/>
                <w:szCs w:val="24"/>
                <w:lang w:bidi="de-DE"/>
              </w:rPr>
              <w:fldChar w:fldCharType="end"/>
            </w:r>
          </w:p>
        </w:sdtContent>
      </w:sdt>
    </w:sdtContent>
  </w:sdt>
  <w:p w14:paraId="1FE2D186" w14:textId="77777777" w:rsidR="00867FE8" w:rsidRDefault="00867FE8">
    <w:pP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5EE23A" w14:textId="77777777" w:rsidR="00181C1D" w:rsidRDefault="00181C1D">
      <w:pPr>
        <w:spacing w:after="0" w:line="240" w:lineRule="auto"/>
      </w:pPr>
      <w:r>
        <w:separator/>
      </w:r>
    </w:p>
  </w:footnote>
  <w:footnote w:type="continuationSeparator" w:id="0">
    <w:p w14:paraId="6934CEB5" w14:textId="77777777" w:rsidR="00181C1D" w:rsidRDefault="00181C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9BA5A" w14:textId="77777777" w:rsidR="00867FE8" w:rsidRDefault="00867FE8">
    <w:pPr>
      <w:pBdr>
        <w:top w:val="nil"/>
        <w:left w:val="nil"/>
        <w:bottom w:val="nil"/>
        <w:right w:val="nil"/>
        <w:between w:val="nil"/>
      </w:pBdr>
      <w:tabs>
        <w:tab w:val="center" w:pos="4536"/>
        <w:tab w:val="right" w:pos="9072"/>
      </w:tabs>
      <w:rPr>
        <w:color w:val="000000"/>
      </w:rPr>
    </w:pPr>
    <w:r>
      <w:rPr>
        <w:noProof/>
        <w:lang w:bidi="de-DE"/>
      </w:rPr>
      <w:drawing>
        <wp:anchor distT="0" distB="0" distL="0" distR="0" simplePos="0" relativeHeight="251658240" behindDoc="1" locked="0" layoutInCell="1" hidden="0" allowOverlap="1" wp14:anchorId="39001019" wp14:editId="5276566A">
          <wp:simplePos x="0" y="0"/>
          <wp:positionH relativeFrom="column">
            <wp:posOffset>2540</wp:posOffset>
          </wp:positionH>
          <wp:positionV relativeFrom="paragraph">
            <wp:posOffset>-875230</wp:posOffset>
          </wp:positionV>
          <wp:extent cx="5756910" cy="594360"/>
          <wp:effectExtent l="0" t="0" r="0" b="0"/>
          <wp:wrapNone/>
          <wp:docPr id="1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
                  <a:srcRect/>
                  <a:stretch>
                    <a:fillRect/>
                  </a:stretch>
                </pic:blipFill>
                <pic:spPr>
                  <a:xfrm>
                    <a:off x="0" y="0"/>
                    <a:ext cx="5756910" cy="594360"/>
                  </a:xfrm>
                  <a:prstGeom prst="rect">
                    <a:avLst/>
                  </a:prstGeom>
                  <a:ln/>
                </pic:spPr>
              </pic:pic>
            </a:graphicData>
          </a:graphic>
        </wp:anchor>
      </w:drawing>
    </w:r>
  </w:p>
  <w:p w14:paraId="5EDEE9BB" w14:textId="77777777" w:rsidR="00867FE8" w:rsidRDefault="00867FE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F37F72"/>
    <w:multiLevelType w:val="multilevel"/>
    <w:tmpl w:val="F78070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E7C046A"/>
    <w:multiLevelType w:val="multilevel"/>
    <w:tmpl w:val="EC3C42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0060D31"/>
    <w:multiLevelType w:val="multilevel"/>
    <w:tmpl w:val="9F4CA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EBA1F5E"/>
    <w:multiLevelType w:val="hybridMultilevel"/>
    <w:tmpl w:val="376699FA"/>
    <w:lvl w:ilvl="0" w:tplc="EBA0E58E">
      <w:start w:val="4"/>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 w15:restartNumberingAfterBreak="0">
    <w:nsid w:val="605D1AB3"/>
    <w:multiLevelType w:val="multilevel"/>
    <w:tmpl w:val="E10E9C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6B0F779D"/>
    <w:multiLevelType w:val="hybridMultilevel"/>
    <w:tmpl w:val="0CC2AA98"/>
    <w:lvl w:ilvl="0" w:tplc="0405000F">
      <w:start w:val="1"/>
      <w:numFmt w:val="decimal"/>
      <w:lvlText w:val="%1."/>
      <w:lvlJc w:val="lef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6" w15:restartNumberingAfterBreak="0">
    <w:nsid w:val="75300CE1"/>
    <w:multiLevelType w:val="hybridMultilevel"/>
    <w:tmpl w:val="C174315A"/>
    <w:lvl w:ilvl="0" w:tplc="07A0FB8A">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num w:numId="1" w16cid:durableId="387457071">
    <w:abstractNumId w:val="0"/>
  </w:num>
  <w:num w:numId="2" w16cid:durableId="2030989463">
    <w:abstractNumId w:val="4"/>
  </w:num>
  <w:num w:numId="3" w16cid:durableId="2109546331">
    <w:abstractNumId w:val="1"/>
  </w:num>
  <w:num w:numId="4" w16cid:durableId="758986110">
    <w:abstractNumId w:val="6"/>
  </w:num>
  <w:num w:numId="5" w16cid:durableId="140587388">
    <w:abstractNumId w:val="3"/>
  </w:num>
  <w:num w:numId="6" w16cid:durableId="1101342812">
    <w:abstractNumId w:val="2"/>
  </w:num>
  <w:num w:numId="7" w16cid:durableId="637031228">
    <w:abstractNumId w:val="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5477785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8899665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0C88"/>
    <w:rsid w:val="00037C74"/>
    <w:rsid w:val="000C4910"/>
    <w:rsid w:val="000F1E2F"/>
    <w:rsid w:val="00123CC0"/>
    <w:rsid w:val="00181C1D"/>
    <w:rsid w:val="001F52C2"/>
    <w:rsid w:val="00263839"/>
    <w:rsid w:val="002A4E86"/>
    <w:rsid w:val="00316139"/>
    <w:rsid w:val="00372F0D"/>
    <w:rsid w:val="0037560A"/>
    <w:rsid w:val="00436ABD"/>
    <w:rsid w:val="004E0E3F"/>
    <w:rsid w:val="005122EB"/>
    <w:rsid w:val="00521339"/>
    <w:rsid w:val="005C23DB"/>
    <w:rsid w:val="00675DBE"/>
    <w:rsid w:val="00680FE6"/>
    <w:rsid w:val="0072007E"/>
    <w:rsid w:val="00867FE8"/>
    <w:rsid w:val="008F3ED6"/>
    <w:rsid w:val="00921051"/>
    <w:rsid w:val="00A5670C"/>
    <w:rsid w:val="00B11E79"/>
    <w:rsid w:val="00C56DEE"/>
    <w:rsid w:val="00C61A08"/>
    <w:rsid w:val="00C7754B"/>
    <w:rsid w:val="00CA3175"/>
    <w:rsid w:val="00CF3D11"/>
    <w:rsid w:val="00D430EB"/>
    <w:rsid w:val="00D45BCB"/>
    <w:rsid w:val="00D90F5C"/>
    <w:rsid w:val="00DF0C88"/>
    <w:rsid w:val="00DF19D5"/>
    <w:rsid w:val="00E12267"/>
    <w:rsid w:val="00E13720"/>
    <w:rsid w:val="00F40D63"/>
    <w:rsid w:val="00FF1FA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871F4D"/>
  <w15:docId w15:val="{55D14BA0-9F1F-4FE3-9FD9-A12954DBC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1"/>
        <w:szCs w:val="21"/>
        <w:lang w:val="de-DE" w:eastAsia="cs-CZ"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style>
  <w:style w:type="paragraph" w:styleId="Nadpis1">
    <w:name w:val="heading 1"/>
    <w:basedOn w:val="Normln"/>
    <w:next w:val="Normln"/>
    <w:pPr>
      <w:keepNext/>
      <w:keepLines/>
      <w:spacing w:before="320" w:after="80" w:line="240" w:lineRule="auto"/>
      <w:jc w:val="center"/>
      <w:outlineLvl w:val="0"/>
    </w:pPr>
    <w:rPr>
      <w:color w:val="2F5496"/>
      <w:sz w:val="40"/>
      <w:szCs w:val="40"/>
    </w:rPr>
  </w:style>
  <w:style w:type="paragraph" w:styleId="Nadpis2">
    <w:name w:val="heading 2"/>
    <w:basedOn w:val="Normln"/>
    <w:next w:val="Normln"/>
    <w:pPr>
      <w:keepNext/>
      <w:keepLines/>
      <w:spacing w:before="160" w:after="40" w:line="240" w:lineRule="auto"/>
      <w:jc w:val="center"/>
      <w:outlineLvl w:val="1"/>
    </w:pPr>
    <w:rPr>
      <w:sz w:val="32"/>
      <w:szCs w:val="32"/>
    </w:rPr>
  </w:style>
  <w:style w:type="paragraph" w:styleId="Nadpis3">
    <w:name w:val="heading 3"/>
    <w:basedOn w:val="Normln"/>
    <w:next w:val="Normln"/>
    <w:pPr>
      <w:keepNext/>
      <w:keepLines/>
      <w:spacing w:before="160" w:after="0" w:line="240" w:lineRule="auto"/>
      <w:outlineLvl w:val="2"/>
    </w:pPr>
    <w:rPr>
      <w:sz w:val="32"/>
      <w:szCs w:val="32"/>
    </w:rPr>
  </w:style>
  <w:style w:type="paragraph" w:styleId="Nadpis4">
    <w:name w:val="heading 4"/>
    <w:basedOn w:val="Normln"/>
    <w:next w:val="Normln"/>
    <w:pPr>
      <w:keepNext/>
      <w:keepLines/>
      <w:spacing w:before="80" w:after="0"/>
      <w:outlineLvl w:val="3"/>
    </w:pPr>
    <w:rPr>
      <w:i/>
      <w:sz w:val="30"/>
      <w:szCs w:val="30"/>
    </w:rPr>
  </w:style>
  <w:style w:type="paragraph" w:styleId="Nadpis5">
    <w:name w:val="heading 5"/>
    <w:basedOn w:val="Normln"/>
    <w:next w:val="Normln"/>
    <w:pPr>
      <w:keepNext/>
      <w:keepLines/>
      <w:spacing w:before="40" w:after="0"/>
      <w:outlineLvl w:val="4"/>
    </w:pPr>
    <w:rPr>
      <w:sz w:val="28"/>
      <w:szCs w:val="28"/>
    </w:rPr>
  </w:style>
  <w:style w:type="paragraph" w:styleId="Nadpis6">
    <w:name w:val="heading 6"/>
    <w:basedOn w:val="Normln"/>
    <w:next w:val="Normln"/>
    <w:pPr>
      <w:keepNext/>
      <w:keepLines/>
      <w:spacing w:before="40" w:after="0"/>
      <w:outlineLvl w:val="5"/>
    </w:pPr>
    <w:rPr>
      <w:i/>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pPr>
      <w:pBdr>
        <w:top w:val="single" w:sz="6" w:space="8" w:color="A5A5A5"/>
        <w:bottom w:val="single" w:sz="6" w:space="8" w:color="A5A5A5"/>
      </w:pBdr>
      <w:spacing w:after="400" w:line="240" w:lineRule="auto"/>
      <w:jc w:val="center"/>
    </w:pPr>
    <w:rPr>
      <w:smallCaps/>
      <w:color w:val="44546A"/>
      <w:sz w:val="72"/>
      <w:szCs w:val="72"/>
    </w:rPr>
  </w:style>
  <w:style w:type="table" w:customStyle="1" w:styleId="TableNormal0">
    <w:name w:val="Table Normal"/>
    <w:tblPr>
      <w:tblCellMar>
        <w:top w:w="0" w:type="dxa"/>
        <w:left w:w="0" w:type="dxa"/>
        <w:bottom w:w="0" w:type="dxa"/>
        <w:right w:w="0" w:type="dxa"/>
      </w:tblCellMar>
    </w:tblPr>
  </w:style>
  <w:style w:type="paragraph" w:styleId="Podnadpis">
    <w:name w:val="Subtitle"/>
    <w:basedOn w:val="Normln"/>
    <w:next w:val="Normln"/>
    <w:pPr>
      <w:jc w:val="center"/>
    </w:pPr>
    <w:rPr>
      <w:color w:val="44546A"/>
      <w:sz w:val="28"/>
      <w:szCs w:val="28"/>
    </w:rPr>
  </w:style>
  <w:style w:type="table" w:customStyle="1" w:styleId="a">
    <w:basedOn w:val="TableNormal0"/>
    <w:tblPr>
      <w:tblStyleRowBandSize w:val="1"/>
      <w:tblStyleColBandSize w:val="1"/>
      <w:tblCellMar>
        <w:left w:w="70" w:type="dxa"/>
        <w:right w:w="70" w:type="dxa"/>
      </w:tblCellMar>
    </w:tblPr>
  </w:style>
  <w:style w:type="table" w:customStyle="1" w:styleId="a0">
    <w:basedOn w:val="TableNormal0"/>
    <w:tblPr>
      <w:tblStyleRowBandSize w:val="1"/>
      <w:tblStyleColBandSize w:val="1"/>
      <w:tblCellMar>
        <w:left w:w="70" w:type="dxa"/>
        <w:right w:w="70" w:type="dxa"/>
      </w:tblCellMar>
    </w:tblPr>
  </w:style>
  <w:style w:type="paragraph" w:styleId="Zhlav">
    <w:name w:val="header"/>
    <w:basedOn w:val="Normln"/>
    <w:link w:val="ZhlavChar"/>
    <w:uiPriority w:val="99"/>
    <w:unhideWhenUsed/>
    <w:rsid w:val="0031613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16139"/>
  </w:style>
  <w:style w:type="paragraph" w:styleId="Zpat">
    <w:name w:val="footer"/>
    <w:basedOn w:val="Normln"/>
    <w:link w:val="ZpatChar"/>
    <w:uiPriority w:val="99"/>
    <w:unhideWhenUsed/>
    <w:rsid w:val="00316139"/>
    <w:pPr>
      <w:tabs>
        <w:tab w:val="center" w:pos="4536"/>
        <w:tab w:val="right" w:pos="9072"/>
      </w:tabs>
      <w:spacing w:after="0" w:line="240" w:lineRule="auto"/>
    </w:pPr>
  </w:style>
  <w:style w:type="character" w:customStyle="1" w:styleId="ZpatChar">
    <w:name w:val="Zápatí Char"/>
    <w:basedOn w:val="Standardnpsmoodstavce"/>
    <w:link w:val="Zpat"/>
    <w:uiPriority w:val="99"/>
    <w:rsid w:val="00316139"/>
  </w:style>
  <w:style w:type="paragraph" w:styleId="Obsah1">
    <w:name w:val="toc 1"/>
    <w:basedOn w:val="Normln"/>
    <w:next w:val="Normln"/>
    <w:autoRedefine/>
    <w:uiPriority w:val="39"/>
    <w:unhideWhenUsed/>
    <w:rsid w:val="00316139"/>
    <w:pPr>
      <w:spacing w:after="100"/>
    </w:pPr>
  </w:style>
  <w:style w:type="paragraph" w:styleId="Obsah2">
    <w:name w:val="toc 2"/>
    <w:basedOn w:val="Normln"/>
    <w:next w:val="Normln"/>
    <w:autoRedefine/>
    <w:uiPriority w:val="39"/>
    <w:unhideWhenUsed/>
    <w:rsid w:val="00316139"/>
    <w:pPr>
      <w:spacing w:after="100"/>
      <w:ind w:left="210"/>
    </w:pPr>
  </w:style>
  <w:style w:type="character" w:styleId="Hypertextovodkaz">
    <w:name w:val="Hyperlink"/>
    <w:basedOn w:val="Standardnpsmoodstavce"/>
    <w:uiPriority w:val="99"/>
    <w:unhideWhenUsed/>
    <w:rsid w:val="00316139"/>
    <w:rPr>
      <w:color w:val="0000FF" w:themeColor="hyperlink"/>
      <w:u w:val="single"/>
    </w:rPr>
  </w:style>
  <w:style w:type="paragraph" w:styleId="Textbubliny">
    <w:name w:val="Balloon Text"/>
    <w:basedOn w:val="Normln"/>
    <w:link w:val="TextbublinyChar"/>
    <w:uiPriority w:val="99"/>
    <w:semiHidden/>
    <w:unhideWhenUsed/>
    <w:rsid w:val="00123CC0"/>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23CC0"/>
    <w:rPr>
      <w:rFonts w:ascii="Tahoma" w:hAnsi="Tahoma" w:cs="Tahoma"/>
      <w:sz w:val="16"/>
      <w:szCs w:val="16"/>
    </w:rPr>
  </w:style>
  <w:style w:type="paragraph" w:styleId="Odstavecseseznamem">
    <w:name w:val="List Paragraph"/>
    <w:basedOn w:val="Normln"/>
    <w:uiPriority w:val="34"/>
    <w:qFormat/>
    <w:rsid w:val="00123CC0"/>
    <w:pPr>
      <w:ind w:left="720"/>
      <w:contextualSpacing/>
    </w:pPr>
  </w:style>
  <w:style w:type="character" w:styleId="Siln">
    <w:name w:val="Strong"/>
    <w:basedOn w:val="Standardnpsmoodstavce"/>
    <w:uiPriority w:val="22"/>
    <w:qFormat/>
    <w:rsid w:val="00C56DEE"/>
    <w:rPr>
      <w:b/>
      <w:bCs/>
    </w:rPr>
  </w:style>
  <w:style w:type="paragraph" w:styleId="Normlnweb">
    <w:name w:val="Normal (Web)"/>
    <w:basedOn w:val="Normln"/>
    <w:uiPriority w:val="99"/>
    <w:semiHidden/>
    <w:unhideWhenUsed/>
    <w:rsid w:val="00C56DEE"/>
    <w:pPr>
      <w:spacing w:before="100" w:beforeAutospacing="1" w:after="100" w:afterAutospacing="1" w:line="240" w:lineRule="auto"/>
    </w:pPr>
    <w:rPr>
      <w:rFonts w:ascii="Times New Roman" w:eastAsia="Times New Roman" w:hAnsi="Times New Roman" w:cs="Times New Roman"/>
      <w:sz w:val="24"/>
      <w:szCs w:val="24"/>
    </w:rPr>
  </w:style>
  <w:style w:type="character" w:styleId="Zdraznnintenzivn">
    <w:name w:val="Intense Emphasis"/>
    <w:basedOn w:val="Standardnpsmoodstavce"/>
    <w:uiPriority w:val="21"/>
    <w:qFormat/>
    <w:rsid w:val="000F1E2F"/>
    <w:rPr>
      <w:b/>
      <w:bCs/>
      <w:i/>
      <w:iCs/>
      <w:color w:val="4F81BD" w:themeColor="accent1"/>
    </w:rPr>
  </w:style>
  <w:style w:type="character" w:customStyle="1" w:styleId="hgkelc">
    <w:name w:val="hgkelc"/>
    <w:basedOn w:val="Standardnpsmoodstavce"/>
    <w:rsid w:val="00E13720"/>
  </w:style>
  <w:style w:type="character" w:styleId="Nevyeenzmnka">
    <w:name w:val="Unresolved Mention"/>
    <w:basedOn w:val="Standardnpsmoodstavce"/>
    <w:uiPriority w:val="99"/>
    <w:semiHidden/>
    <w:unhideWhenUsed/>
    <w:rsid w:val="00436A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5117">
      <w:bodyDiv w:val="1"/>
      <w:marLeft w:val="0"/>
      <w:marRight w:val="0"/>
      <w:marTop w:val="0"/>
      <w:marBottom w:val="0"/>
      <w:divBdr>
        <w:top w:val="none" w:sz="0" w:space="0" w:color="auto"/>
        <w:left w:val="none" w:sz="0" w:space="0" w:color="auto"/>
        <w:bottom w:val="none" w:sz="0" w:space="0" w:color="auto"/>
        <w:right w:val="none" w:sz="0" w:space="0" w:color="auto"/>
      </w:divBdr>
    </w:div>
    <w:div w:id="95905317">
      <w:bodyDiv w:val="1"/>
      <w:marLeft w:val="0"/>
      <w:marRight w:val="0"/>
      <w:marTop w:val="0"/>
      <w:marBottom w:val="0"/>
      <w:divBdr>
        <w:top w:val="none" w:sz="0" w:space="0" w:color="auto"/>
        <w:left w:val="none" w:sz="0" w:space="0" w:color="auto"/>
        <w:bottom w:val="none" w:sz="0" w:space="0" w:color="auto"/>
        <w:right w:val="none" w:sz="0" w:space="0" w:color="auto"/>
      </w:divBdr>
    </w:div>
    <w:div w:id="498690951">
      <w:bodyDiv w:val="1"/>
      <w:marLeft w:val="0"/>
      <w:marRight w:val="0"/>
      <w:marTop w:val="0"/>
      <w:marBottom w:val="0"/>
      <w:divBdr>
        <w:top w:val="none" w:sz="0" w:space="0" w:color="auto"/>
        <w:left w:val="none" w:sz="0" w:space="0" w:color="auto"/>
        <w:bottom w:val="none" w:sz="0" w:space="0" w:color="auto"/>
        <w:right w:val="none" w:sz="0" w:space="0" w:color="auto"/>
      </w:divBdr>
    </w:div>
    <w:div w:id="517669391">
      <w:bodyDiv w:val="1"/>
      <w:marLeft w:val="0"/>
      <w:marRight w:val="0"/>
      <w:marTop w:val="0"/>
      <w:marBottom w:val="0"/>
      <w:divBdr>
        <w:top w:val="none" w:sz="0" w:space="0" w:color="auto"/>
        <w:left w:val="none" w:sz="0" w:space="0" w:color="auto"/>
        <w:bottom w:val="none" w:sz="0" w:space="0" w:color="auto"/>
        <w:right w:val="none" w:sz="0" w:space="0" w:color="auto"/>
      </w:divBdr>
    </w:div>
    <w:div w:id="734088556">
      <w:bodyDiv w:val="1"/>
      <w:marLeft w:val="0"/>
      <w:marRight w:val="0"/>
      <w:marTop w:val="0"/>
      <w:marBottom w:val="0"/>
      <w:divBdr>
        <w:top w:val="none" w:sz="0" w:space="0" w:color="auto"/>
        <w:left w:val="none" w:sz="0" w:space="0" w:color="auto"/>
        <w:bottom w:val="none" w:sz="0" w:space="0" w:color="auto"/>
        <w:right w:val="none" w:sz="0" w:space="0" w:color="auto"/>
      </w:divBdr>
    </w:div>
    <w:div w:id="1214275278">
      <w:bodyDiv w:val="1"/>
      <w:marLeft w:val="0"/>
      <w:marRight w:val="0"/>
      <w:marTop w:val="0"/>
      <w:marBottom w:val="0"/>
      <w:divBdr>
        <w:top w:val="none" w:sz="0" w:space="0" w:color="auto"/>
        <w:left w:val="none" w:sz="0" w:space="0" w:color="auto"/>
        <w:bottom w:val="none" w:sz="0" w:space="0" w:color="auto"/>
        <w:right w:val="none" w:sz="0" w:space="0" w:color="auto"/>
      </w:divBdr>
    </w:div>
    <w:div w:id="1215897297">
      <w:bodyDiv w:val="1"/>
      <w:marLeft w:val="0"/>
      <w:marRight w:val="0"/>
      <w:marTop w:val="0"/>
      <w:marBottom w:val="0"/>
      <w:divBdr>
        <w:top w:val="none" w:sz="0" w:space="0" w:color="auto"/>
        <w:left w:val="none" w:sz="0" w:space="0" w:color="auto"/>
        <w:bottom w:val="none" w:sz="0" w:space="0" w:color="auto"/>
        <w:right w:val="none" w:sz="0" w:space="0" w:color="auto"/>
      </w:divBdr>
    </w:div>
    <w:div w:id="1623001874">
      <w:bodyDiv w:val="1"/>
      <w:marLeft w:val="0"/>
      <w:marRight w:val="0"/>
      <w:marTop w:val="0"/>
      <w:marBottom w:val="0"/>
      <w:divBdr>
        <w:top w:val="none" w:sz="0" w:space="0" w:color="auto"/>
        <w:left w:val="none" w:sz="0" w:space="0" w:color="auto"/>
        <w:bottom w:val="none" w:sz="0" w:space="0" w:color="auto"/>
        <w:right w:val="none" w:sz="0" w:space="0" w:color="auto"/>
      </w:divBdr>
    </w:div>
    <w:div w:id="1918661228">
      <w:bodyDiv w:val="1"/>
      <w:marLeft w:val="0"/>
      <w:marRight w:val="0"/>
      <w:marTop w:val="0"/>
      <w:marBottom w:val="0"/>
      <w:divBdr>
        <w:top w:val="none" w:sz="0" w:space="0" w:color="auto"/>
        <w:left w:val="none" w:sz="0" w:space="0" w:color="auto"/>
        <w:bottom w:val="none" w:sz="0" w:space="0" w:color="auto"/>
        <w:right w:val="none" w:sz="0" w:space="0" w:color="auto"/>
      </w:divBdr>
    </w:div>
    <w:div w:id="20225081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34.png"/><Relationship Id="rId68"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hyperlink" Target="https://www.sw.cz/vyvojove-nastroje/sprava-projektu/sketchup-pro-2020-cz---edu-online-licence-pro-studentaucitele-na-1-rok/" TargetMode="External"/><Relationship Id="rId29" Type="http://schemas.openxmlformats.org/officeDocument/2006/relationships/hyperlink" Target="https://www.cadtutorial.cz/wp-content/uploads/2015/12/vymazani-hrany.gif" TargetMode="External"/><Relationship Id="rId11" Type="http://schemas.openxmlformats.org/officeDocument/2006/relationships/hyperlink" Target="https://www.alza.cz/gaming/oculus-quest-64gb-d5616794.htm" TargetMode="External"/><Relationship Id="rId24" Type="http://schemas.openxmlformats.org/officeDocument/2006/relationships/image" Target="media/image7.png"/><Relationship Id="rId32" Type="http://schemas.openxmlformats.org/officeDocument/2006/relationships/image" Target="media/image12.gif"/><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hyperlink" Target="https://www.youtube.com/watch?v=cSNhImn1sL4" TargetMode="External"/><Relationship Id="rId58" Type="http://schemas.openxmlformats.org/officeDocument/2006/relationships/image" Target="media/image31.png"/><Relationship Id="rId66" Type="http://schemas.openxmlformats.org/officeDocument/2006/relationships/hyperlink" Target="https://www.youtube.com/watch?v=7n-8ga_cNzU"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youtube.com/watch?v=qjqNeJBgQhM" TargetMode="External"/><Relationship Id="rId19" Type="http://schemas.openxmlformats.org/officeDocument/2006/relationships/image" Target="media/image2.jpeg"/><Relationship Id="rId14" Type="http://schemas.openxmlformats.org/officeDocument/2006/relationships/hyperlink" Target="https://www.alza.cz/sandisk-microsdxc-128gb-extreme-a2-uhs-i-v30-u3-sd-adapter-d5489137.htm" TargetMode="External"/><Relationship Id="rId22" Type="http://schemas.openxmlformats.org/officeDocument/2006/relationships/image" Target="media/image5.png"/><Relationship Id="rId27" Type="http://schemas.openxmlformats.org/officeDocument/2006/relationships/hyperlink" Target="https://www.cadtutorial.cz/wp-content/uploads/2015/12/kresleni-hran-a-ploch.gif" TargetMode="External"/><Relationship Id="rId30" Type="http://schemas.openxmlformats.org/officeDocument/2006/relationships/image" Target="media/image11.gif"/><Relationship Id="rId35" Type="http://schemas.openxmlformats.org/officeDocument/2006/relationships/hyperlink" Target="https://vrsketch.eu/" TargetMode="External"/><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0.png"/><Relationship Id="rId64" Type="http://schemas.openxmlformats.org/officeDocument/2006/relationships/hyperlink" Target="https://www.youtube.com/watch?v=kmSrpj12nXQ" TargetMode="External"/><Relationship Id="rId69" Type="http://schemas.openxmlformats.org/officeDocument/2006/relationships/hyperlink" Target="https://gssmikulov.cz/sluzby/digime/" TargetMode="External"/><Relationship Id="rId8" Type="http://schemas.openxmlformats.org/officeDocument/2006/relationships/image" Target="media/image1.png"/><Relationship Id="rId51" Type="http://schemas.openxmlformats.org/officeDocument/2006/relationships/hyperlink" Target="https://www.youtube.com/watch?v=5DFfzB7fn3Q" TargetMode="External"/><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www.datart.cz/outdoorova-kamera-gopro-fusion-chdhz-103.html?desktop=true" TargetMode="External"/><Relationship Id="rId17" Type="http://schemas.openxmlformats.org/officeDocument/2006/relationships/hyperlink" Target="https://www.alza.cz/creality-ender-3-v2-d5875570.htm?kampan=adw1_tiskarny-a-skenery_pla_all_obecna-css_tiskarny-3d_c_1003729___ENDER01V2_414224454410_~91737504643~&amp;gclid=Cj0KCQiAk4aOBhCTARIsAFWFP9EmWReGSvDinDj72FMS-Smq56UBBZVqMLSMCl-bolxAGSb1NKF_TrIaArLyEALw_wcB" TargetMode="External"/><Relationship Id="rId25" Type="http://schemas.openxmlformats.org/officeDocument/2006/relationships/image" Target="media/image8.png"/><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image" Target="media/image23.png"/><Relationship Id="rId59" Type="http://schemas.openxmlformats.org/officeDocument/2006/relationships/hyperlink" Target="https://www.youtube.com/watch?v=1uhErsfwX88" TargetMode="External"/><Relationship Id="rId67" Type="http://schemas.openxmlformats.org/officeDocument/2006/relationships/image" Target="media/image36.png"/><Relationship Id="rId20" Type="http://schemas.openxmlformats.org/officeDocument/2006/relationships/image" Target="media/image3.png"/><Relationship Id="rId41" Type="http://schemas.openxmlformats.org/officeDocument/2006/relationships/hyperlink" Target="https://www.creality.com/download" TargetMode="External"/><Relationship Id="rId54" Type="http://schemas.openxmlformats.org/officeDocument/2006/relationships/image" Target="media/image29.png"/><Relationship Id="rId62" Type="http://schemas.openxmlformats.org/officeDocument/2006/relationships/image" Target="media/image33.png"/><Relationship Id="rId70" Type="http://schemas.openxmlformats.org/officeDocument/2006/relationships/image" Target="media/image38.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lza.cz/gp-eco-e411-4-aa-recyko-2000-d5867005.htm" TargetMode="External"/><Relationship Id="rId23" Type="http://schemas.openxmlformats.org/officeDocument/2006/relationships/image" Target="media/image6.jpeg"/><Relationship Id="rId28" Type="http://schemas.openxmlformats.org/officeDocument/2006/relationships/image" Target="media/image10.gif"/><Relationship Id="rId36" Type="http://schemas.openxmlformats.org/officeDocument/2006/relationships/hyperlink" Target="https://www.oculus.com/experiences/quest/3557027837758788/" TargetMode="External"/><Relationship Id="rId49" Type="http://schemas.openxmlformats.org/officeDocument/2006/relationships/image" Target="media/image26.png"/><Relationship Id="rId57" Type="http://schemas.openxmlformats.org/officeDocument/2006/relationships/hyperlink" Target="https://www.youtube.com/watch?v=pqLG1qnaKRI" TargetMode="External"/><Relationship Id="rId10" Type="http://schemas.openxmlformats.org/officeDocument/2006/relationships/hyperlink" Target="https://www.alza.cz/filamenty-pro-3d-tiskarny/18854774.htm" TargetMode="External"/><Relationship Id="rId31" Type="http://schemas.openxmlformats.org/officeDocument/2006/relationships/hyperlink" Target="https://www.cadtutorial.cz/wp-content/uploads/2016/01/getting-started-make.gif" TargetMode="External"/><Relationship Id="rId44" Type="http://schemas.openxmlformats.org/officeDocument/2006/relationships/image" Target="media/image21.png"/><Relationship Id="rId52" Type="http://schemas.openxmlformats.org/officeDocument/2006/relationships/image" Target="media/image28.png"/><Relationship Id="rId60" Type="http://schemas.openxmlformats.org/officeDocument/2006/relationships/image" Target="media/image32.png"/><Relationship Id="rId65" Type="http://schemas.openxmlformats.org/officeDocument/2006/relationships/image" Target="media/image35.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alza.cz/creality-cr-100?dq=5853390" TargetMode="External"/><Relationship Id="rId13" Type="http://schemas.openxmlformats.org/officeDocument/2006/relationships/hyperlink" Target="https://www.smarty.cz/Lenovo-Legion-5-Pro-RTX-3060-82JQ002KCK-sedy-p71966?utm_source=google&amp;utm_medium=cpc&amp;utm_campaign=PLA_N&amp;utm_adgroup=M2N3&amp;gclid=Cj0KCQiAk4aOBhCTARIsAFWFP9Hdly336U3tQ_2s1Mjnyv7prgdQNLkAOfpI-zSs3pEOaKqGqQCHnjIaAtCXEALw_wcB" TargetMode="External"/><Relationship Id="rId18" Type="http://schemas.openxmlformats.org/officeDocument/2006/relationships/hyperlink" Target="https://vrsketch.eu/" TargetMode="External"/><Relationship Id="rId39" Type="http://schemas.openxmlformats.org/officeDocument/2006/relationships/image" Target="media/image17.png"/><Relationship Id="rId34" Type="http://schemas.openxmlformats.org/officeDocument/2006/relationships/image" Target="media/image14.png"/><Relationship Id="rId50" Type="http://schemas.openxmlformats.org/officeDocument/2006/relationships/image" Target="media/image27.png"/><Relationship Id="rId55" Type="http://schemas.openxmlformats.org/officeDocument/2006/relationships/hyperlink" Target="https://www.youtube.com/watch?v=AD8XV3CoTLw" TargetMode="External"/><Relationship Id="rId7" Type="http://schemas.openxmlformats.org/officeDocument/2006/relationships/endnotes" Target="endnotes.xml"/><Relationship Id="rId71" Type="http://schemas.openxmlformats.org/officeDocument/2006/relationships/image" Target="media/image39.png"/></Relationships>
</file>

<file path=word/_rels/footer1.xml.rels><?xml version="1.0" encoding="UTF-8" standalone="yes"?>
<Relationships xmlns="http://schemas.openxmlformats.org/package/2006/relationships"><Relationship Id="rId1" Type="http://schemas.openxmlformats.org/officeDocument/2006/relationships/image" Target="media/image41.emf"/></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nt3R54JiYGx2i5zGHVwpFy0iohg==">AMUW2mWplG+3dksr9YjhLl7paRvLkNSoDpjTKddZhQ7YqwBkjcN3qDgw88rQziolnlpDY78qVWuX0Kulc4FO/7Dp/GS+x5uDkNyeu5yqfb+o2dQs5KBIzykMZVQNbfs4Abw7oOptgdUWygeD+XyIYHXtKXRnyqnrHcY7Uy0CgEZ0aCpbQejeSoLRY+1hYF/+wQiPz2xavKtcZmI1Kts7Z8pvvXxSsgNSpVH4wPyTntRSEzECkNAHaPtGGMXq8IRnw+1LtRO6lHWmQFIfNIgvKR8W75LxdYF6M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357</TotalTime>
  <Pages>31</Pages>
  <Words>3607</Words>
  <Characters>21288</Characters>
  <Application>Microsoft Office Word</Application>
  <DocSecurity>0</DocSecurity>
  <Lines>177</Lines>
  <Paragraphs>49</Paragraphs>
  <ScaleCrop>false</ScaleCrop>
  <HeadingPairs>
    <vt:vector size="2" baseType="variant">
      <vt:variant>
        <vt:lpstr>Název</vt:lpstr>
      </vt:variant>
      <vt:variant>
        <vt:i4>1</vt:i4>
      </vt:variant>
    </vt:vector>
  </HeadingPairs>
  <TitlesOfParts>
    <vt:vector size="1" baseType="lpstr">
      <vt:lpstr/>
    </vt:vector>
  </TitlesOfParts>
  <Company>HP Inc.</Company>
  <LinksUpToDate>false</LinksUpToDate>
  <CharactersWithSpaces>24846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Miroslav Siebert</dc:creator>
  <cp:lastModifiedBy>Miloš Fišar</cp:lastModifiedBy>
  <cp:revision>16</cp:revision>
  <dcterms:created xsi:type="dcterms:W3CDTF">2022-03-03T07:43:00Z</dcterms:created>
  <dcterms:modified xsi:type="dcterms:W3CDTF">2022-10-31T22:16:00Z</dcterms:modified>
</cp:coreProperties>
</file>